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BF" w:rsidRPr="0056218A" w:rsidRDefault="004342F2" w:rsidP="00D94EBF">
      <w:pPr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1270</wp:posOffset>
            </wp:positionV>
            <wp:extent cx="18288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75" y="20983"/>
                <wp:lineTo x="21375" y="0"/>
                <wp:lineTo x="0" y="0"/>
              </wp:wrapPolygon>
            </wp:wrapTight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BF" w:rsidRPr="0056218A" w:rsidRDefault="004342F2" w:rsidP="00D94EBF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198880" cy="641350"/>
            <wp:effectExtent l="0" t="0" r="1270" b="6350"/>
            <wp:wrapTight wrapText="bothSides">
              <wp:wrapPolygon edited="0">
                <wp:start x="0" y="0"/>
                <wp:lineTo x="0" y="21172"/>
                <wp:lineTo x="21280" y="21172"/>
                <wp:lineTo x="21280" y="0"/>
                <wp:lineTo x="0" y="0"/>
              </wp:wrapPolygon>
            </wp:wrapTight>
            <wp:docPr id="2" name="Imagem 1" descr="Descrição: logotip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tipo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BF" w:rsidRPr="0056218A" w:rsidRDefault="00D94EBF" w:rsidP="00D94EBF">
      <w:pPr>
        <w:rPr>
          <w:rFonts w:ascii="Calibri" w:hAnsi="Calibri"/>
        </w:rPr>
      </w:pPr>
    </w:p>
    <w:p w:rsidR="00D94EBF" w:rsidRPr="0056218A" w:rsidRDefault="00D94EBF" w:rsidP="00D94EBF">
      <w:pPr>
        <w:rPr>
          <w:rFonts w:ascii="Calibri" w:hAnsi="Calibri"/>
        </w:rPr>
      </w:pPr>
    </w:p>
    <w:p w:rsidR="00D94EBF" w:rsidRPr="0056218A" w:rsidRDefault="00D94EBF" w:rsidP="00D94EBF">
      <w:pPr>
        <w:jc w:val="right"/>
        <w:rPr>
          <w:rFonts w:ascii="Calibri" w:hAnsi="Calibri"/>
          <w:b/>
          <w:sz w:val="22"/>
          <w:szCs w:val="22"/>
        </w:rPr>
      </w:pPr>
      <w:r w:rsidRPr="0056218A">
        <w:rPr>
          <w:rFonts w:ascii="Calibri" w:hAnsi="Calibri"/>
          <w:sz w:val="22"/>
          <w:szCs w:val="22"/>
        </w:rPr>
        <w:t xml:space="preserve">      </w:t>
      </w:r>
      <w:r w:rsidRPr="0056218A">
        <w:rPr>
          <w:rFonts w:ascii="Calibri" w:hAnsi="Calibri"/>
          <w:b/>
          <w:sz w:val="22"/>
          <w:szCs w:val="22"/>
        </w:rPr>
        <w:t>Agrupamento de Escolas Coimbra Centro</w:t>
      </w:r>
    </w:p>
    <w:p w:rsidR="00D94EBF" w:rsidRPr="0056218A" w:rsidRDefault="00D94EBF" w:rsidP="00D94EBF">
      <w:pPr>
        <w:rPr>
          <w:rFonts w:ascii="Calibri" w:hAnsi="Calibri"/>
        </w:rPr>
      </w:pPr>
      <w:r w:rsidRPr="0056218A">
        <w:rPr>
          <w:rFonts w:ascii="Calibri" w:hAnsi="Calibri"/>
        </w:rPr>
        <w:t xml:space="preserve"> </w:t>
      </w:r>
    </w:p>
    <w:p w:rsidR="00D94EBF" w:rsidRPr="0056218A" w:rsidRDefault="00D94EBF" w:rsidP="00D94EBF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tbl>
      <w:tblPr>
        <w:tblW w:w="8931" w:type="dxa"/>
        <w:tblInd w:w="108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94EBF" w:rsidRPr="0056218A" w:rsidTr="000D71A2">
        <w:tc>
          <w:tcPr>
            <w:tcW w:w="8931" w:type="dxa"/>
          </w:tcPr>
          <w:p w:rsidR="00D94EBF" w:rsidRPr="0056218A" w:rsidRDefault="00D94EBF" w:rsidP="00D94EBF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/>
                <w:color w:val="000000"/>
                <w:lang w:eastAsia="en-US"/>
              </w:rPr>
            </w:pPr>
            <w:r w:rsidRPr="0056218A">
              <w:rPr>
                <w:rFonts w:ascii="Calibri" w:eastAsia="Calibri" w:hAnsi="Calibri"/>
                <w:b/>
                <w:color w:val="000000"/>
                <w:lang w:eastAsia="en-US"/>
              </w:rPr>
              <w:t xml:space="preserve">Informação </w:t>
            </w:r>
            <w:r w:rsidRPr="00BD4541">
              <w:rPr>
                <w:rFonts w:ascii="Calibri" w:eastAsia="Calibri" w:hAnsi="Calibri"/>
                <w:b/>
                <w:color w:val="000000"/>
                <w:lang w:eastAsia="en-US"/>
              </w:rPr>
              <w:t>nº 1</w:t>
            </w:r>
          </w:p>
          <w:p w:rsidR="00D94EBF" w:rsidRPr="0056218A" w:rsidRDefault="00D94EBF" w:rsidP="00D94EB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3366FF"/>
                <w:lang w:eastAsia="en-US"/>
              </w:rPr>
            </w:pPr>
          </w:p>
        </w:tc>
      </w:tr>
      <w:tr w:rsidR="00D94EBF" w:rsidRPr="0056218A" w:rsidTr="000D71A2">
        <w:tc>
          <w:tcPr>
            <w:tcW w:w="8931" w:type="dxa"/>
            <w:vAlign w:val="center"/>
          </w:tcPr>
          <w:p w:rsidR="00D94EBF" w:rsidRPr="0056218A" w:rsidRDefault="00D94EBF" w:rsidP="00D94EBF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eastAsia="Calibri" w:hAnsi="Calibri"/>
                <w:color w:val="000000"/>
                <w:lang w:eastAsia="en-US"/>
              </w:rPr>
            </w:pPr>
            <w:r w:rsidRPr="0056218A">
              <w:rPr>
                <w:rFonts w:ascii="Calibri" w:eastAsia="Calibri" w:hAnsi="Calibri"/>
                <w:color w:val="000000"/>
                <w:lang w:eastAsia="en-US"/>
              </w:rPr>
              <w:t>Prova</w:t>
            </w:r>
            <w:r w:rsidR="001C41C2">
              <w:rPr>
                <w:rFonts w:ascii="Calibri" w:eastAsia="Calibri" w:hAnsi="Calibri"/>
                <w:color w:val="000000"/>
                <w:lang w:eastAsia="en-US"/>
              </w:rPr>
              <w:t xml:space="preserve"> de Equivalência à Frequência </w:t>
            </w:r>
          </w:p>
          <w:p w:rsidR="00D94EBF" w:rsidRDefault="00671BF3" w:rsidP="001C41C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b/>
                <w:color w:val="000000"/>
                <w:lang w:eastAsia="en-US"/>
              </w:rPr>
            </w:pPr>
            <w:r w:rsidRPr="0056218A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Educação Física</w:t>
            </w:r>
            <w:r w:rsidR="00BD4541">
              <w:rPr>
                <w:rFonts w:ascii="Calibri" w:eastAsia="Calibri" w:hAnsi="Calibri"/>
                <w:color w:val="000000"/>
                <w:lang w:eastAsia="en-US"/>
              </w:rPr>
              <w:t xml:space="preserve"> – </w:t>
            </w:r>
            <w:r w:rsidR="00BD4541" w:rsidRPr="00BD4541">
              <w:rPr>
                <w:rFonts w:ascii="Calibri" w:eastAsia="Calibri" w:hAnsi="Calibri"/>
                <w:b/>
                <w:color w:val="000000"/>
                <w:lang w:eastAsia="en-US"/>
              </w:rPr>
              <w:t>Código 26</w:t>
            </w:r>
          </w:p>
          <w:p w:rsidR="009F1B2E" w:rsidRPr="009F1B2E" w:rsidRDefault="009F1B2E" w:rsidP="000B59A0">
            <w:pPr>
              <w:pStyle w:val="Default"/>
              <w:rPr>
                <w:sz w:val="4"/>
                <w:szCs w:val="4"/>
              </w:rPr>
            </w:pPr>
          </w:p>
        </w:tc>
      </w:tr>
      <w:tr w:rsidR="009F1B2E" w:rsidRPr="0056218A" w:rsidTr="009F1B2E">
        <w:tc>
          <w:tcPr>
            <w:tcW w:w="8931" w:type="dxa"/>
            <w:vAlign w:val="center"/>
          </w:tcPr>
          <w:p w:rsidR="009F1B2E" w:rsidRPr="00712D78" w:rsidRDefault="00F727DA" w:rsidP="004342F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Ano letivo 201</w:t>
            </w:r>
            <w:r w:rsidR="00B92DE2">
              <w:rPr>
                <w:rFonts w:ascii="Calibri" w:hAnsi="Calibri"/>
                <w:b/>
              </w:rPr>
              <w:t>9/2020</w:t>
            </w:r>
          </w:p>
        </w:tc>
      </w:tr>
      <w:tr w:rsidR="00D94EBF" w:rsidRPr="0056218A" w:rsidTr="000D71A2">
        <w:tc>
          <w:tcPr>
            <w:tcW w:w="8931" w:type="dxa"/>
          </w:tcPr>
          <w:p w:rsidR="00D94EBF" w:rsidRPr="0056218A" w:rsidRDefault="00671BF3" w:rsidP="009F1B2E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color w:val="000000"/>
                <w:lang w:eastAsia="en-US"/>
              </w:rPr>
            </w:pPr>
            <w:r w:rsidRPr="0056218A">
              <w:rPr>
                <w:rFonts w:ascii="Calibri" w:eastAsia="Calibri" w:hAnsi="Calibri"/>
                <w:color w:val="000000"/>
                <w:lang w:eastAsia="en-US"/>
              </w:rPr>
              <w:t>3º</w:t>
            </w:r>
            <w:r w:rsidR="00D94EBF" w:rsidRPr="0056218A">
              <w:rPr>
                <w:rFonts w:ascii="Calibri" w:eastAsia="Calibri" w:hAnsi="Calibri"/>
                <w:color w:val="000000"/>
                <w:lang w:eastAsia="en-US"/>
              </w:rPr>
              <w:t xml:space="preserve"> Ciclo do Ensino Básico </w:t>
            </w:r>
          </w:p>
        </w:tc>
      </w:tr>
      <w:tr w:rsidR="00D94EBF" w:rsidRPr="0056218A" w:rsidTr="000D71A2">
        <w:tc>
          <w:tcPr>
            <w:tcW w:w="8931" w:type="dxa"/>
          </w:tcPr>
          <w:p w:rsidR="008E0B29" w:rsidRPr="009F1B2E" w:rsidRDefault="00B92DE2" w:rsidP="009F1B2E">
            <w:pPr>
              <w:pStyle w:val="Default"/>
              <w:spacing w:before="120" w:after="120"/>
              <w:rPr>
                <w:b/>
                <w:color w:val="auto"/>
              </w:rPr>
            </w:pPr>
            <w:r>
              <w:rPr>
                <w:rStyle w:val="Forte"/>
                <w:rFonts w:ascii="Arial" w:hAnsi="Arial" w:cs="Arial"/>
                <w:color w:val="222222"/>
                <w:shd w:val="clear" w:color="auto" w:fill="FFFFFF"/>
              </w:rPr>
              <w:t>Decreto-Lei n.º 14-G/2020 (ponto n.º 4 do art.º 7.º) de 13 de abril</w:t>
            </w:r>
          </w:p>
        </w:tc>
      </w:tr>
    </w:tbl>
    <w:p w:rsidR="00D94EBF" w:rsidRPr="0056218A" w:rsidRDefault="00D94EBF" w:rsidP="00D94EBF">
      <w:pPr>
        <w:rPr>
          <w:rFonts w:ascii="Calibri" w:hAnsi="Calibri"/>
        </w:rPr>
      </w:pPr>
    </w:p>
    <w:p w:rsidR="00D94EBF" w:rsidRPr="0056218A" w:rsidRDefault="00D94EBF" w:rsidP="00D94EBF">
      <w:pPr>
        <w:autoSpaceDE w:val="0"/>
        <w:autoSpaceDN w:val="0"/>
        <w:adjustRightInd w:val="0"/>
        <w:rPr>
          <w:rFonts w:ascii="Calibri" w:eastAsia="Calibri" w:hAnsi="Calibri"/>
          <w:color w:val="000000"/>
          <w:lang w:eastAsia="en-US"/>
        </w:rPr>
      </w:pPr>
    </w:p>
    <w:p w:rsidR="00D94EBF" w:rsidRPr="0056218A" w:rsidRDefault="00D94EBF" w:rsidP="005A1C83">
      <w:pPr>
        <w:autoSpaceDE w:val="0"/>
        <w:autoSpaceDN w:val="0"/>
        <w:adjustRightInd w:val="0"/>
        <w:rPr>
          <w:rFonts w:ascii="Calibri" w:eastAsia="Calibri" w:hAnsi="Calibri"/>
          <w:b/>
          <w:bCs/>
          <w:color w:val="000000"/>
          <w:lang w:eastAsia="en-US"/>
        </w:rPr>
      </w:pPr>
      <w:r w:rsidRPr="0056218A">
        <w:rPr>
          <w:rFonts w:ascii="Calibri" w:eastAsia="Calibri" w:hAnsi="Calibri"/>
          <w:b/>
          <w:bCs/>
          <w:color w:val="000000"/>
          <w:lang w:eastAsia="en-US"/>
        </w:rPr>
        <w:t xml:space="preserve">Introdução </w:t>
      </w:r>
    </w:p>
    <w:p w:rsidR="00D94EBF" w:rsidRPr="0056218A" w:rsidRDefault="00D94EBF" w:rsidP="00D94EBF">
      <w:pPr>
        <w:autoSpaceDE w:val="0"/>
        <w:autoSpaceDN w:val="0"/>
        <w:adjustRightInd w:val="0"/>
        <w:ind w:left="720"/>
        <w:rPr>
          <w:rFonts w:ascii="Calibri" w:eastAsia="Calibri" w:hAnsi="Calibri"/>
          <w:color w:val="000000"/>
          <w:lang w:eastAsia="en-US"/>
        </w:rPr>
      </w:pPr>
    </w:p>
    <w:p w:rsidR="003D4611" w:rsidRPr="0056218A" w:rsidRDefault="004342F2" w:rsidP="003D4611">
      <w:pPr>
        <w:autoSpaceDE w:val="0"/>
        <w:autoSpaceDN w:val="0"/>
        <w:adjustRightInd w:val="0"/>
        <w:spacing w:before="120"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 xml:space="preserve">O presente documento visa </w:t>
      </w:r>
      <w:r>
        <w:rPr>
          <w:rFonts w:ascii="Calibri" w:eastAsia="Calibri" w:hAnsi="Calibri"/>
          <w:lang w:eastAsia="en-US"/>
        </w:rPr>
        <w:t>divulgar as características da Prova de Equivalência à F</w:t>
      </w:r>
      <w:r w:rsidRPr="0056218A">
        <w:rPr>
          <w:rFonts w:ascii="Calibri" w:eastAsia="Calibri" w:hAnsi="Calibri"/>
          <w:lang w:eastAsia="en-US"/>
        </w:rPr>
        <w:t>requência</w:t>
      </w:r>
      <w:r>
        <w:rPr>
          <w:rFonts w:ascii="Calibri" w:eastAsia="Calibri" w:hAnsi="Calibri"/>
          <w:lang w:eastAsia="en-US"/>
        </w:rPr>
        <w:t xml:space="preserve"> a nível de escola do 3º ciclo do Ensino Básico,</w:t>
      </w:r>
      <w:r w:rsidRPr="0056218A">
        <w:rPr>
          <w:rFonts w:ascii="Calibri" w:eastAsia="Calibri" w:hAnsi="Calibri"/>
          <w:lang w:eastAsia="en-US"/>
        </w:rPr>
        <w:t xml:space="preserve"> da disciplina de Educação Física</w:t>
      </w:r>
      <w:r>
        <w:rPr>
          <w:rFonts w:ascii="Calibri" w:eastAsia="Calibri" w:hAnsi="Calibri"/>
          <w:lang w:eastAsia="en-US"/>
        </w:rPr>
        <w:t>, a realizar em 20</w:t>
      </w:r>
      <w:r w:rsidR="00AF6418">
        <w:rPr>
          <w:rFonts w:ascii="Calibri" w:eastAsia="Calibri" w:hAnsi="Calibri"/>
          <w:lang w:eastAsia="en-US"/>
        </w:rPr>
        <w:t>20</w:t>
      </w:r>
      <w:r w:rsidR="003D4611">
        <w:rPr>
          <w:rFonts w:ascii="Calibri" w:eastAsia="Calibri" w:hAnsi="Calibri"/>
          <w:lang w:eastAsia="en-US"/>
        </w:rPr>
        <w:t>,</w:t>
      </w:r>
      <w:r w:rsidR="003D4611" w:rsidRPr="003D4611">
        <w:rPr>
          <w:rFonts w:ascii="Calibri" w:eastAsia="Calibri" w:hAnsi="Calibri"/>
          <w:lang w:eastAsia="en-US"/>
        </w:rPr>
        <w:t xml:space="preserve"> </w:t>
      </w:r>
      <w:r w:rsidR="003D4611">
        <w:rPr>
          <w:rFonts w:ascii="Calibri" w:eastAsia="Calibri" w:hAnsi="Calibri"/>
          <w:lang w:eastAsia="en-US"/>
        </w:rPr>
        <w:t xml:space="preserve">pelos alunos abrangidos </w:t>
      </w:r>
      <w:r w:rsidR="003D4611" w:rsidRPr="003A691B">
        <w:rPr>
          <w:rFonts w:ascii="Calibri" w:eastAsia="Calibri" w:hAnsi="Calibri"/>
          <w:lang w:eastAsia="en-US"/>
        </w:rPr>
        <w:t>pelos planos de estudo instituídos</w:t>
      </w:r>
      <w:r w:rsidR="003D4611">
        <w:rPr>
          <w:rFonts w:ascii="Calibri" w:eastAsia="Calibri" w:hAnsi="Calibri"/>
          <w:lang w:eastAsia="en-US"/>
        </w:rPr>
        <w:t xml:space="preserve"> do</w:t>
      </w:r>
      <w:r w:rsidR="003D4611" w:rsidRPr="0056218A">
        <w:rPr>
          <w:rFonts w:ascii="Calibri" w:eastAsia="Calibri" w:hAnsi="Calibri"/>
          <w:lang w:eastAsia="en-US"/>
        </w:rPr>
        <w:t xml:space="preserve"> </w:t>
      </w:r>
      <w:bookmarkStart w:id="0" w:name="_GoBack"/>
      <w:r w:rsidR="0055316A">
        <w:rPr>
          <w:rFonts w:ascii="Calibri" w:eastAsia="Calibri" w:hAnsi="Calibri"/>
          <w:lang w:eastAsia="en-US"/>
        </w:rPr>
        <w:t>Despacho normativo n.º3</w:t>
      </w:r>
      <w:r w:rsidR="003D4611" w:rsidRPr="00EE0658">
        <w:rPr>
          <w:rFonts w:ascii="Calibri" w:eastAsia="Calibri" w:hAnsi="Calibri"/>
          <w:lang w:eastAsia="en-US"/>
        </w:rPr>
        <w:t>-A/20</w:t>
      </w:r>
      <w:r w:rsidR="0055316A">
        <w:rPr>
          <w:rFonts w:ascii="Calibri" w:eastAsia="Calibri" w:hAnsi="Calibri"/>
          <w:lang w:eastAsia="en-US"/>
        </w:rPr>
        <w:t>19</w:t>
      </w:r>
      <w:r w:rsidR="003D4611" w:rsidRPr="00EE0658">
        <w:rPr>
          <w:rFonts w:ascii="Calibri" w:eastAsia="Calibri" w:hAnsi="Calibri"/>
          <w:lang w:eastAsia="en-US"/>
        </w:rPr>
        <w:t xml:space="preserve">, de </w:t>
      </w:r>
      <w:r w:rsidR="0055316A">
        <w:rPr>
          <w:rFonts w:ascii="Calibri" w:eastAsia="Calibri" w:hAnsi="Calibri"/>
          <w:lang w:eastAsia="en-US"/>
        </w:rPr>
        <w:t>26</w:t>
      </w:r>
      <w:r w:rsidR="003D4611" w:rsidRPr="00EE0658">
        <w:rPr>
          <w:rFonts w:ascii="Calibri" w:eastAsia="Calibri" w:hAnsi="Calibri"/>
          <w:lang w:eastAsia="en-US"/>
        </w:rPr>
        <w:t xml:space="preserve"> de </w:t>
      </w:r>
      <w:r w:rsidR="0055316A">
        <w:rPr>
          <w:rFonts w:ascii="Calibri" w:eastAsia="Calibri" w:hAnsi="Calibri"/>
          <w:lang w:eastAsia="en-US"/>
        </w:rPr>
        <w:t>fevereiro</w:t>
      </w:r>
      <w:r w:rsidR="003D4611">
        <w:rPr>
          <w:rFonts w:ascii="Calibri" w:eastAsia="Calibri" w:hAnsi="Calibri"/>
          <w:lang w:eastAsia="en-US"/>
        </w:rPr>
        <w:t>.</w:t>
      </w:r>
      <w:r w:rsidR="003D4611" w:rsidRPr="0056218A">
        <w:rPr>
          <w:rFonts w:ascii="Calibri" w:eastAsia="Calibri" w:hAnsi="Calibri"/>
          <w:lang w:eastAsia="en-US"/>
        </w:rPr>
        <w:t xml:space="preserve"> </w:t>
      </w:r>
      <w:bookmarkEnd w:id="0"/>
    </w:p>
    <w:p w:rsidR="004342F2" w:rsidRPr="0056218A" w:rsidRDefault="004342F2" w:rsidP="004342F2">
      <w:pPr>
        <w:autoSpaceDE w:val="0"/>
        <w:autoSpaceDN w:val="0"/>
        <w:adjustRightInd w:val="0"/>
        <w:spacing w:before="120"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 xml:space="preserve"> </w:t>
      </w:r>
    </w:p>
    <w:p w:rsidR="00D94EBF" w:rsidRPr="0056218A" w:rsidRDefault="00D94EBF" w:rsidP="00D94EBF">
      <w:pPr>
        <w:autoSpaceDE w:val="0"/>
        <w:autoSpaceDN w:val="0"/>
        <w:adjustRightInd w:val="0"/>
        <w:spacing w:before="120"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hAnsi="Calibri"/>
        </w:rPr>
        <w:t>As informações apresentadas neste documento não dispensam a consulta da legislação referida e do Programa da disciplina</w:t>
      </w:r>
      <w:r w:rsidRPr="0056218A">
        <w:rPr>
          <w:rFonts w:ascii="Calibri" w:eastAsia="Calibri" w:hAnsi="Calibri"/>
          <w:lang w:eastAsia="en-US"/>
        </w:rPr>
        <w:t>.</w:t>
      </w:r>
    </w:p>
    <w:p w:rsidR="006A390A" w:rsidRPr="0056218A" w:rsidRDefault="006A390A" w:rsidP="00D94EBF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</w:rPr>
      </w:pPr>
    </w:p>
    <w:p w:rsidR="00D94EBF" w:rsidRPr="0056218A" w:rsidRDefault="00D94EBF" w:rsidP="00D94EBF">
      <w:pPr>
        <w:autoSpaceDE w:val="0"/>
        <w:autoSpaceDN w:val="0"/>
        <w:adjustRightInd w:val="0"/>
        <w:spacing w:before="120"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>O presente documento dá a conhecer os seguintes aspetos relativos à prova:</w:t>
      </w:r>
    </w:p>
    <w:p w:rsidR="00D94EBF" w:rsidRPr="0056218A" w:rsidRDefault="00D94EBF" w:rsidP="00D94EB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 xml:space="preserve">• Objeto de avaliação; </w:t>
      </w:r>
    </w:p>
    <w:p w:rsidR="00D94EBF" w:rsidRPr="0056218A" w:rsidRDefault="00D94EBF" w:rsidP="00D94EB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>• Caraterísticas e estrutura;</w:t>
      </w:r>
    </w:p>
    <w:p w:rsidR="00D94EBF" w:rsidRPr="0056218A" w:rsidRDefault="00D94EBF" w:rsidP="00D94EB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>•</w:t>
      </w:r>
      <w:r w:rsidR="00082030">
        <w:rPr>
          <w:rFonts w:ascii="Calibri" w:eastAsia="Calibri" w:hAnsi="Calibri"/>
          <w:lang w:eastAsia="en-US"/>
        </w:rPr>
        <w:t xml:space="preserve"> </w:t>
      </w:r>
      <w:r w:rsidRPr="0056218A">
        <w:rPr>
          <w:rFonts w:ascii="Calibri" w:eastAsia="Calibri" w:hAnsi="Calibri"/>
          <w:lang w:eastAsia="en-US"/>
        </w:rPr>
        <w:t>Critérios gerais de classificação;</w:t>
      </w:r>
    </w:p>
    <w:p w:rsidR="00D94EBF" w:rsidRPr="0056218A" w:rsidRDefault="00D94EBF" w:rsidP="00D94EB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>•</w:t>
      </w:r>
      <w:r w:rsidR="00082030">
        <w:rPr>
          <w:rFonts w:ascii="Calibri" w:eastAsia="Calibri" w:hAnsi="Calibri"/>
          <w:lang w:eastAsia="en-US"/>
        </w:rPr>
        <w:t xml:space="preserve"> </w:t>
      </w:r>
      <w:r w:rsidRPr="0056218A">
        <w:rPr>
          <w:rFonts w:ascii="Calibri" w:eastAsia="Calibri" w:hAnsi="Calibri"/>
          <w:lang w:eastAsia="en-US"/>
        </w:rPr>
        <w:t>Material;</w:t>
      </w:r>
    </w:p>
    <w:p w:rsidR="00D94EBF" w:rsidRPr="0056218A" w:rsidRDefault="00D94EBF" w:rsidP="00D94EBF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color w:val="000000"/>
          <w:lang w:eastAsia="en-US"/>
        </w:rPr>
      </w:pPr>
      <w:r w:rsidRPr="0056218A">
        <w:rPr>
          <w:rFonts w:ascii="Calibri" w:eastAsia="Calibri" w:hAnsi="Calibri"/>
          <w:color w:val="000000"/>
          <w:lang w:eastAsia="en-US"/>
        </w:rPr>
        <w:t>• Duração.</w:t>
      </w:r>
    </w:p>
    <w:p w:rsidR="00D94EBF" w:rsidRPr="0056218A" w:rsidRDefault="00D94EBF" w:rsidP="00D94EBF">
      <w:pPr>
        <w:rPr>
          <w:rFonts w:ascii="Calibri" w:hAnsi="Calibri"/>
        </w:rPr>
      </w:pPr>
    </w:p>
    <w:p w:rsidR="00D94EBF" w:rsidRPr="0056218A" w:rsidRDefault="00D94EBF" w:rsidP="00D94EBF">
      <w:pPr>
        <w:rPr>
          <w:rFonts w:ascii="Calibri" w:hAnsi="Calibri"/>
        </w:rPr>
      </w:pPr>
    </w:p>
    <w:p w:rsidR="00D94EBF" w:rsidRPr="0056218A" w:rsidRDefault="00D94EBF" w:rsidP="00D94EBF">
      <w:pPr>
        <w:rPr>
          <w:rFonts w:ascii="Calibri" w:hAnsi="Calibri"/>
        </w:rPr>
      </w:pPr>
    </w:p>
    <w:p w:rsidR="00D94EBF" w:rsidRPr="0056218A" w:rsidRDefault="00D94EBF" w:rsidP="00D94EBF">
      <w:pPr>
        <w:rPr>
          <w:rFonts w:ascii="Calibri" w:hAnsi="Calibri"/>
        </w:rPr>
      </w:pPr>
    </w:p>
    <w:p w:rsidR="00D94EBF" w:rsidRPr="0056218A" w:rsidRDefault="00D94EBF" w:rsidP="00054F7F">
      <w:pPr>
        <w:rPr>
          <w:rFonts w:ascii="Calibri" w:hAnsi="Calibri"/>
        </w:rPr>
      </w:pPr>
    </w:p>
    <w:p w:rsidR="00054F7F" w:rsidRPr="0056218A" w:rsidRDefault="001454E6" w:rsidP="00054F7F">
      <w:pPr>
        <w:jc w:val="both"/>
        <w:rPr>
          <w:rFonts w:ascii="Calibri" w:hAnsi="Calibri"/>
          <w:b/>
          <w:u w:val="single"/>
        </w:rPr>
      </w:pPr>
      <w:r w:rsidRPr="0056218A">
        <w:rPr>
          <w:rFonts w:ascii="Calibri" w:hAnsi="Calibri"/>
          <w:b/>
          <w:u w:val="single"/>
        </w:rPr>
        <w:t>OBJETO DE AVALIAÇÃO:</w:t>
      </w:r>
    </w:p>
    <w:p w:rsidR="003104CA" w:rsidRPr="0056218A" w:rsidRDefault="003104CA" w:rsidP="00054F7F">
      <w:pPr>
        <w:jc w:val="both"/>
        <w:rPr>
          <w:rFonts w:ascii="Calibri" w:hAnsi="Calibri"/>
          <w:b/>
          <w:u w:val="single"/>
        </w:rPr>
      </w:pPr>
    </w:p>
    <w:p w:rsidR="00671BF3" w:rsidRPr="0056218A" w:rsidRDefault="00671BF3" w:rsidP="00E368FE">
      <w:pPr>
        <w:spacing w:line="360" w:lineRule="auto"/>
        <w:jc w:val="both"/>
        <w:rPr>
          <w:rFonts w:ascii="Calibri" w:eastAsia="Cambria" w:hAnsi="Calibri"/>
          <w:color w:val="141413"/>
          <w:lang w:eastAsia="en-US"/>
        </w:rPr>
      </w:pPr>
      <w:r w:rsidRPr="0056218A">
        <w:rPr>
          <w:rFonts w:ascii="Calibri" w:eastAsia="Cambria" w:hAnsi="Calibri"/>
          <w:color w:val="141413"/>
          <w:lang w:eastAsia="en-US"/>
        </w:rPr>
        <w:t xml:space="preserve">A prova a que esta informação se refere incide sobre as aprendizagens definidas para o final do 3º ciclo do ensino básico, de acordo com os normativos legais estabelecidos e o programa nacional da disciplina. </w:t>
      </w:r>
    </w:p>
    <w:p w:rsidR="00671BF3" w:rsidRPr="0056218A" w:rsidRDefault="00671BF3" w:rsidP="00E368FE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mbria" w:hAnsi="Calibri"/>
          <w:color w:val="141413"/>
          <w:lang w:eastAsia="en-US"/>
        </w:rPr>
        <w:t xml:space="preserve">Desta prova fazem parte duas categorias de matérias nucleares: </w:t>
      </w:r>
      <w:r w:rsidR="00E368FE" w:rsidRPr="0056218A">
        <w:rPr>
          <w:rFonts w:ascii="Calibri" w:eastAsia="Cambria" w:hAnsi="Calibri"/>
          <w:color w:val="141413"/>
          <w:lang w:eastAsia="en-US"/>
        </w:rPr>
        <w:t xml:space="preserve">nas individuais: </w:t>
      </w:r>
      <w:r w:rsidRPr="0056218A">
        <w:rPr>
          <w:rFonts w:ascii="Calibri" w:eastAsia="Calibri" w:hAnsi="Calibri"/>
          <w:lang w:eastAsia="en-US"/>
        </w:rPr>
        <w:t>ginástica de solo; ginástica de aparelhos</w:t>
      </w:r>
      <w:r w:rsidR="00E368FE" w:rsidRPr="0056218A">
        <w:rPr>
          <w:rFonts w:ascii="Calibri" w:eastAsia="Calibri" w:hAnsi="Calibri"/>
          <w:lang w:eastAsia="en-US"/>
        </w:rPr>
        <w:t xml:space="preserve"> e</w:t>
      </w:r>
      <w:r w:rsidRPr="0056218A">
        <w:rPr>
          <w:rFonts w:ascii="Calibri" w:eastAsia="Calibri" w:hAnsi="Calibri"/>
          <w:lang w:eastAsia="en-US"/>
        </w:rPr>
        <w:t xml:space="preserve"> atletismo</w:t>
      </w:r>
      <w:r w:rsidR="00E368FE" w:rsidRPr="0056218A">
        <w:rPr>
          <w:rFonts w:ascii="Calibri" w:eastAsia="Calibri" w:hAnsi="Calibri"/>
          <w:lang w:eastAsia="en-US"/>
        </w:rPr>
        <w:t xml:space="preserve">, </w:t>
      </w:r>
      <w:r w:rsidR="000265FB" w:rsidRPr="0056218A">
        <w:rPr>
          <w:rFonts w:ascii="Calibri" w:eastAsia="Calibri" w:hAnsi="Calibri"/>
          <w:lang w:eastAsia="en-US"/>
        </w:rPr>
        <w:t>nos coletivos</w:t>
      </w:r>
      <w:r w:rsidRPr="0056218A">
        <w:rPr>
          <w:rFonts w:ascii="Calibri" w:eastAsia="Calibri" w:hAnsi="Calibri"/>
          <w:lang w:eastAsia="en-US"/>
        </w:rPr>
        <w:t>: futebol, voleibol, basquetebol, andebol e os respetivos processos de operacionalização, prescritos pelo Programa.</w:t>
      </w:r>
    </w:p>
    <w:p w:rsidR="00671BF3" w:rsidRPr="0056218A" w:rsidRDefault="00671BF3" w:rsidP="00E368FE">
      <w:pPr>
        <w:spacing w:line="360" w:lineRule="auto"/>
        <w:jc w:val="both"/>
        <w:rPr>
          <w:rFonts w:ascii="Calibri" w:eastAsia="Cambria" w:hAnsi="Calibri"/>
          <w:color w:val="141413"/>
          <w:lang w:eastAsia="en-US"/>
        </w:rPr>
      </w:pPr>
      <w:r w:rsidRPr="0056218A">
        <w:rPr>
          <w:rFonts w:ascii="Calibri" w:eastAsia="Cambria" w:hAnsi="Calibri"/>
          <w:color w:val="141413"/>
          <w:lang w:eastAsia="en-US"/>
        </w:rPr>
        <w:t>Todos os conteúdos constantes nas alíneas abaixo, serão passíveis de serem abordados na prova:</w:t>
      </w:r>
    </w:p>
    <w:p w:rsidR="00671BF3" w:rsidRPr="0056218A" w:rsidRDefault="00671BF3" w:rsidP="00E368FE">
      <w:pPr>
        <w:pStyle w:val="Corpodetexto2"/>
        <w:numPr>
          <w:ilvl w:val="0"/>
          <w:numId w:val="31"/>
        </w:numPr>
        <w:spacing w:after="0"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>Na Ginástica, realizar as destrezas elementares de acrobacia, dos saltos, do solo e dos outros aparelhos, em esquemas individuais, aplicando os critérios de correção técnica, expressão e combinação;</w:t>
      </w:r>
    </w:p>
    <w:p w:rsidR="00671BF3" w:rsidRPr="0056218A" w:rsidRDefault="003E3DCB" w:rsidP="00E368FE">
      <w:pPr>
        <w:pStyle w:val="Corpodetexto2"/>
        <w:numPr>
          <w:ilvl w:val="0"/>
          <w:numId w:val="31"/>
        </w:numPr>
        <w:spacing w:after="0"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>N</w:t>
      </w:r>
      <w:r w:rsidR="00671BF3" w:rsidRPr="0056218A">
        <w:rPr>
          <w:rFonts w:ascii="Calibri" w:eastAsia="Calibri" w:hAnsi="Calibri"/>
          <w:lang w:eastAsia="en-US"/>
        </w:rPr>
        <w:t xml:space="preserve">o Atletismo </w:t>
      </w:r>
      <w:r w:rsidRPr="0056218A">
        <w:rPr>
          <w:rFonts w:ascii="Calibri" w:eastAsia="Calibri" w:hAnsi="Calibri"/>
          <w:lang w:eastAsia="en-US"/>
        </w:rPr>
        <w:t xml:space="preserve">realizar </w:t>
      </w:r>
      <w:r w:rsidR="00671BF3" w:rsidRPr="0056218A">
        <w:rPr>
          <w:rFonts w:ascii="Calibri" w:eastAsia="Calibri" w:hAnsi="Calibri"/>
          <w:lang w:eastAsia="en-US"/>
        </w:rPr>
        <w:t>corridas, saltos e lançamentos, cumprindo corretamente as exigências elementares, técnicas e do regulamento;</w:t>
      </w:r>
    </w:p>
    <w:p w:rsidR="00671BF3" w:rsidRDefault="00671BF3" w:rsidP="00E368FE">
      <w:pPr>
        <w:pStyle w:val="Corpodetexto2"/>
        <w:numPr>
          <w:ilvl w:val="0"/>
          <w:numId w:val="31"/>
        </w:numPr>
        <w:spacing w:after="0" w:line="360" w:lineRule="auto"/>
        <w:jc w:val="both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>Nos Jogos Desportivos Coletivos, realizar com oportunidade e correção as ações técnico-táticas elementares (aplicando as regras):</w:t>
      </w:r>
    </w:p>
    <w:p w:rsidR="0010017D" w:rsidRPr="0056218A" w:rsidRDefault="0010017D" w:rsidP="0010017D">
      <w:pPr>
        <w:pStyle w:val="Corpodetexto2"/>
        <w:spacing w:after="0" w:line="360" w:lineRule="auto"/>
        <w:ind w:left="720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 xml:space="preserve">- </w:t>
      </w:r>
      <w:r w:rsidRPr="0056218A">
        <w:rPr>
          <w:rFonts w:ascii="Calibri" w:eastAsia="Calibri" w:hAnsi="Calibri"/>
          <w:u w:val="single"/>
          <w:lang w:eastAsia="en-US"/>
        </w:rPr>
        <w:t>Voleibol</w:t>
      </w:r>
      <w:proofErr w:type="gramStart"/>
      <w:r w:rsidRPr="0056218A">
        <w:rPr>
          <w:rFonts w:ascii="Calibri" w:eastAsia="Calibri" w:hAnsi="Calibri"/>
          <w:lang w:eastAsia="en-US"/>
        </w:rPr>
        <w:t>,</w:t>
      </w:r>
      <w:proofErr w:type="gramEnd"/>
      <w:r w:rsidRPr="0056218A">
        <w:rPr>
          <w:rFonts w:ascii="Calibri" w:eastAsia="Calibri" w:hAnsi="Calibri"/>
          <w:lang w:eastAsia="en-US"/>
        </w:rPr>
        <w:t xml:space="preserve"> realiza com correção e oportunidade, em exercícios critério, as técnicas: serviço por baixo, serviço por cima, passe alto de frente e de costas, remate, manchete, bloco. </w:t>
      </w:r>
    </w:p>
    <w:p w:rsidR="0010017D" w:rsidRPr="0056218A" w:rsidRDefault="0010017D" w:rsidP="0010017D">
      <w:pPr>
        <w:pStyle w:val="Corpodetexto2"/>
        <w:spacing w:after="0" w:line="360" w:lineRule="auto"/>
        <w:ind w:left="720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 xml:space="preserve">- </w:t>
      </w:r>
      <w:r w:rsidRPr="0056218A">
        <w:rPr>
          <w:rFonts w:ascii="Calibri" w:eastAsia="Calibri" w:hAnsi="Calibri"/>
          <w:u w:val="single"/>
          <w:lang w:eastAsia="en-US"/>
        </w:rPr>
        <w:t>Andebol</w:t>
      </w:r>
      <w:proofErr w:type="gramStart"/>
      <w:r w:rsidRPr="0056218A">
        <w:rPr>
          <w:rFonts w:ascii="Calibri" w:eastAsia="Calibri" w:hAnsi="Calibri"/>
          <w:lang w:eastAsia="en-US"/>
        </w:rPr>
        <w:t>,</w:t>
      </w:r>
      <w:proofErr w:type="gramEnd"/>
      <w:r w:rsidRPr="0056218A">
        <w:rPr>
          <w:rFonts w:ascii="Calibri" w:eastAsia="Calibri" w:hAnsi="Calibri"/>
          <w:lang w:eastAsia="en-US"/>
        </w:rPr>
        <w:t xml:space="preserve"> realiza com oportunidade e correção global, em exercícios critério, as ações passe-receção em corrida, receção-remate em salto, drible-remate em salto.</w:t>
      </w:r>
    </w:p>
    <w:p w:rsidR="00671BF3" w:rsidRPr="0056218A" w:rsidRDefault="00671BF3" w:rsidP="00E368FE">
      <w:pPr>
        <w:pStyle w:val="Corpodetexto2"/>
        <w:spacing w:after="0" w:line="360" w:lineRule="auto"/>
        <w:ind w:left="720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 xml:space="preserve">- </w:t>
      </w:r>
      <w:r w:rsidRPr="0056218A">
        <w:rPr>
          <w:rFonts w:ascii="Calibri" w:eastAsia="Calibri" w:hAnsi="Calibri"/>
          <w:u w:val="single"/>
          <w:lang w:eastAsia="en-US"/>
        </w:rPr>
        <w:t>Futebol</w:t>
      </w:r>
      <w:proofErr w:type="gramStart"/>
      <w:r w:rsidR="00952CEE" w:rsidRPr="0056218A">
        <w:rPr>
          <w:rFonts w:ascii="Calibri" w:eastAsia="Calibri" w:hAnsi="Calibri"/>
          <w:lang w:eastAsia="en-US"/>
        </w:rPr>
        <w:t>,</w:t>
      </w:r>
      <w:proofErr w:type="gramEnd"/>
      <w:r w:rsidR="00952CEE" w:rsidRPr="0056218A">
        <w:rPr>
          <w:rFonts w:ascii="Calibri" w:eastAsia="Calibri" w:hAnsi="Calibri"/>
          <w:lang w:eastAsia="en-US"/>
        </w:rPr>
        <w:t xml:space="preserve"> r</w:t>
      </w:r>
      <w:r w:rsidRPr="0056218A">
        <w:rPr>
          <w:rFonts w:ascii="Calibri" w:eastAsia="Calibri" w:hAnsi="Calibri"/>
          <w:lang w:eastAsia="en-US"/>
        </w:rPr>
        <w:t>ealiza com oportunidade e correção global, em exercícios critério, as ações: receção e controlo da bola, remate, condução de bola, drible, finta.</w:t>
      </w:r>
    </w:p>
    <w:p w:rsidR="00671BF3" w:rsidRPr="0056218A" w:rsidRDefault="00671BF3" w:rsidP="00E368FE">
      <w:pPr>
        <w:pStyle w:val="Corpodetexto2"/>
        <w:spacing w:after="0" w:line="360" w:lineRule="auto"/>
        <w:ind w:left="720"/>
        <w:rPr>
          <w:rFonts w:ascii="Calibri" w:eastAsia="Calibri" w:hAnsi="Calibri"/>
          <w:lang w:eastAsia="en-US"/>
        </w:rPr>
      </w:pPr>
      <w:r w:rsidRPr="0056218A">
        <w:rPr>
          <w:rFonts w:ascii="Calibri" w:eastAsia="Calibri" w:hAnsi="Calibri"/>
          <w:lang w:eastAsia="en-US"/>
        </w:rPr>
        <w:t xml:space="preserve">- </w:t>
      </w:r>
      <w:r w:rsidRPr="0056218A">
        <w:rPr>
          <w:rFonts w:ascii="Calibri" w:eastAsia="Calibri" w:hAnsi="Calibri"/>
          <w:u w:val="single"/>
          <w:lang w:eastAsia="en-US"/>
        </w:rPr>
        <w:t>Basquetebol</w:t>
      </w:r>
      <w:proofErr w:type="gramStart"/>
      <w:r w:rsidR="00952CEE" w:rsidRPr="0056218A">
        <w:rPr>
          <w:rFonts w:ascii="Calibri" w:eastAsia="Calibri" w:hAnsi="Calibri"/>
          <w:lang w:eastAsia="en-US"/>
        </w:rPr>
        <w:t>,</w:t>
      </w:r>
      <w:proofErr w:type="gramEnd"/>
      <w:r w:rsidR="00952CEE" w:rsidRPr="0056218A">
        <w:rPr>
          <w:rFonts w:ascii="Calibri" w:eastAsia="Calibri" w:hAnsi="Calibri"/>
          <w:lang w:eastAsia="en-US"/>
        </w:rPr>
        <w:t xml:space="preserve"> r</w:t>
      </w:r>
      <w:r w:rsidRPr="0056218A">
        <w:rPr>
          <w:rFonts w:ascii="Calibri" w:eastAsia="Calibri" w:hAnsi="Calibri"/>
          <w:lang w:eastAsia="en-US"/>
        </w:rPr>
        <w:t xml:space="preserve">ealiza com correção e oportunidade, em exercícios critério, as ações: drible progressão e proteção, fintas de arranque em drible, lançamento em salto e na passada, passe peito e picado, passe e </w:t>
      </w:r>
      <w:r w:rsidR="00ED5B96" w:rsidRPr="0056218A">
        <w:rPr>
          <w:rFonts w:ascii="Calibri" w:eastAsia="Calibri" w:hAnsi="Calibri"/>
          <w:lang w:eastAsia="en-US"/>
        </w:rPr>
        <w:t>corte, posição</w:t>
      </w:r>
      <w:r w:rsidRPr="0056218A">
        <w:rPr>
          <w:rFonts w:ascii="Calibri" w:eastAsia="Calibri" w:hAnsi="Calibri"/>
          <w:lang w:eastAsia="en-US"/>
        </w:rPr>
        <w:t xml:space="preserve"> defensiva básica;</w:t>
      </w:r>
    </w:p>
    <w:p w:rsidR="00671BF3" w:rsidRPr="0056218A" w:rsidRDefault="00671BF3" w:rsidP="00E368FE">
      <w:pPr>
        <w:spacing w:line="360" w:lineRule="auto"/>
        <w:jc w:val="both"/>
        <w:rPr>
          <w:rFonts w:ascii="Calibri" w:eastAsia="Cambria" w:hAnsi="Calibri"/>
          <w:color w:val="141413"/>
          <w:lang w:eastAsia="en-US"/>
        </w:rPr>
      </w:pPr>
    </w:p>
    <w:p w:rsidR="00671BF3" w:rsidRPr="0056218A" w:rsidRDefault="00671BF3" w:rsidP="00E368FE">
      <w:pPr>
        <w:spacing w:line="360" w:lineRule="auto"/>
        <w:rPr>
          <w:rFonts w:ascii="Calibri" w:eastAsia="Cambria" w:hAnsi="Calibri"/>
          <w:color w:val="000000"/>
          <w:lang w:eastAsia="en-US"/>
        </w:rPr>
      </w:pPr>
      <w:r w:rsidRPr="0056218A">
        <w:rPr>
          <w:rFonts w:ascii="Calibri" w:eastAsia="Cambria" w:hAnsi="Calibri"/>
          <w:lang w:eastAsia="en-US"/>
        </w:rPr>
        <w:t>Serão avaliados</w:t>
      </w:r>
      <w:r w:rsidRPr="0056218A">
        <w:rPr>
          <w:rFonts w:ascii="Calibri" w:eastAsia="Cambria" w:hAnsi="Calibri"/>
          <w:color w:val="000000"/>
          <w:lang w:eastAsia="en-US"/>
        </w:rPr>
        <w:t xml:space="preserve"> os seguintes conhecimentos/competências:</w:t>
      </w:r>
    </w:p>
    <w:p w:rsidR="00671BF3" w:rsidRPr="0056218A" w:rsidRDefault="00671BF3" w:rsidP="00E368FE">
      <w:pPr>
        <w:numPr>
          <w:ilvl w:val="0"/>
          <w:numId w:val="32"/>
        </w:numPr>
        <w:spacing w:line="360" w:lineRule="auto"/>
        <w:rPr>
          <w:rFonts w:ascii="Calibri" w:eastAsia="Cambria" w:hAnsi="Calibri"/>
          <w:color w:val="000000"/>
          <w:lang w:eastAsia="en-US"/>
        </w:rPr>
      </w:pPr>
      <w:r w:rsidRPr="0056218A">
        <w:rPr>
          <w:rFonts w:ascii="Calibri" w:eastAsia="Cambria" w:hAnsi="Calibri"/>
          <w:color w:val="000000"/>
          <w:lang w:eastAsia="en-US"/>
        </w:rPr>
        <w:t>C</w:t>
      </w:r>
      <w:r w:rsidRPr="0056218A">
        <w:rPr>
          <w:rFonts w:ascii="Calibri" w:hAnsi="Calibri"/>
        </w:rPr>
        <w:t>onhecimento do regulamento técnico e identificação dos materiais e do terreno de jogo das matérias selecionadas;</w:t>
      </w:r>
    </w:p>
    <w:p w:rsidR="00671BF3" w:rsidRPr="0056218A" w:rsidRDefault="00671BF3" w:rsidP="00E368FE">
      <w:pPr>
        <w:numPr>
          <w:ilvl w:val="0"/>
          <w:numId w:val="32"/>
        </w:numPr>
        <w:spacing w:line="360" w:lineRule="auto"/>
        <w:rPr>
          <w:rFonts w:ascii="Calibri" w:eastAsia="Cambria" w:hAnsi="Calibri"/>
          <w:color w:val="000000"/>
          <w:lang w:eastAsia="en-US"/>
        </w:rPr>
      </w:pPr>
      <w:r w:rsidRPr="0056218A">
        <w:rPr>
          <w:rFonts w:ascii="Calibri" w:eastAsia="Cambria" w:hAnsi="Calibri"/>
          <w:color w:val="000000"/>
          <w:lang w:eastAsia="en-US"/>
        </w:rPr>
        <w:t>C</w:t>
      </w:r>
      <w:r w:rsidRPr="0056218A">
        <w:rPr>
          <w:rFonts w:ascii="Calibri" w:hAnsi="Calibri"/>
        </w:rPr>
        <w:t>onhecimento, identificação, caracterização e execução das ações técnicas e das habilidades motoras das matérias selecionadas;</w:t>
      </w:r>
    </w:p>
    <w:p w:rsidR="00671BF3" w:rsidRPr="0056218A" w:rsidRDefault="00671BF3" w:rsidP="00E368FE">
      <w:pPr>
        <w:numPr>
          <w:ilvl w:val="0"/>
          <w:numId w:val="32"/>
        </w:numPr>
        <w:spacing w:line="360" w:lineRule="auto"/>
        <w:rPr>
          <w:rFonts w:ascii="Calibri" w:eastAsia="Cambria" w:hAnsi="Calibri"/>
          <w:color w:val="000000"/>
          <w:lang w:eastAsia="en-US"/>
        </w:rPr>
      </w:pPr>
      <w:r w:rsidRPr="0056218A">
        <w:rPr>
          <w:rFonts w:ascii="Calibri" w:eastAsia="Cambria" w:hAnsi="Calibri"/>
          <w:color w:val="000000"/>
          <w:lang w:eastAsia="en-US"/>
        </w:rPr>
        <w:t>C</w:t>
      </w:r>
      <w:r w:rsidRPr="0056218A">
        <w:rPr>
          <w:rFonts w:ascii="Calibri" w:hAnsi="Calibri"/>
        </w:rPr>
        <w:t>onhecimento dos aspetos relacionados com a segurança das matérias selecionadas.</w:t>
      </w:r>
    </w:p>
    <w:p w:rsidR="00E368FE" w:rsidRDefault="00E368FE" w:rsidP="00054F7F">
      <w:pPr>
        <w:jc w:val="both"/>
        <w:rPr>
          <w:rFonts w:ascii="Calibri" w:eastAsia="Cambria" w:hAnsi="Calibri"/>
          <w:color w:val="141413"/>
          <w:sz w:val="22"/>
          <w:szCs w:val="22"/>
          <w:lang w:eastAsia="en-US"/>
        </w:rPr>
      </w:pPr>
    </w:p>
    <w:p w:rsidR="00510A39" w:rsidRDefault="00510A39" w:rsidP="00054F7F">
      <w:pPr>
        <w:jc w:val="both"/>
        <w:rPr>
          <w:rFonts w:ascii="Calibri" w:eastAsia="Cambria" w:hAnsi="Calibri"/>
          <w:color w:val="141413"/>
          <w:sz w:val="22"/>
          <w:szCs w:val="22"/>
          <w:lang w:eastAsia="en-US"/>
        </w:rPr>
      </w:pPr>
    </w:p>
    <w:p w:rsidR="00510A39" w:rsidRDefault="00510A39" w:rsidP="00054F7F">
      <w:pPr>
        <w:jc w:val="both"/>
        <w:rPr>
          <w:rFonts w:ascii="Calibri" w:eastAsia="Cambria" w:hAnsi="Calibri"/>
          <w:color w:val="141413"/>
          <w:sz w:val="22"/>
          <w:szCs w:val="22"/>
          <w:lang w:eastAsia="en-US"/>
        </w:rPr>
      </w:pPr>
    </w:p>
    <w:p w:rsidR="0056218A" w:rsidRPr="0056218A" w:rsidRDefault="0056218A" w:rsidP="00054F7F">
      <w:pPr>
        <w:jc w:val="both"/>
        <w:rPr>
          <w:rFonts w:ascii="Calibri" w:hAnsi="Calibri"/>
          <w:b/>
          <w:u w:val="single"/>
        </w:rPr>
      </w:pPr>
    </w:p>
    <w:p w:rsidR="00054F7F" w:rsidRPr="0056218A" w:rsidRDefault="00646D4A" w:rsidP="00054F7F">
      <w:pPr>
        <w:jc w:val="both"/>
        <w:rPr>
          <w:rFonts w:ascii="Calibri" w:hAnsi="Calibri"/>
        </w:rPr>
      </w:pPr>
      <w:r w:rsidRPr="0056218A">
        <w:rPr>
          <w:rFonts w:ascii="Calibri" w:hAnsi="Calibri"/>
          <w:b/>
          <w:u w:val="single"/>
        </w:rPr>
        <w:t>CARA</w:t>
      </w:r>
      <w:r w:rsidR="006F50F4" w:rsidRPr="0056218A">
        <w:rPr>
          <w:rFonts w:ascii="Calibri" w:hAnsi="Calibri"/>
          <w:b/>
          <w:u w:val="single"/>
        </w:rPr>
        <w:t xml:space="preserve">TERIZAÇÃO E </w:t>
      </w:r>
      <w:r w:rsidR="00054F7F" w:rsidRPr="0056218A">
        <w:rPr>
          <w:rFonts w:ascii="Calibri" w:hAnsi="Calibri"/>
          <w:b/>
          <w:u w:val="single"/>
        </w:rPr>
        <w:t>ESTRUTURA</w:t>
      </w:r>
      <w:r w:rsidR="00DA6BF0" w:rsidRPr="0056218A">
        <w:rPr>
          <w:rFonts w:ascii="Calibri" w:hAnsi="Calibri"/>
          <w:b/>
          <w:u w:val="single"/>
        </w:rPr>
        <w:t xml:space="preserve"> DA PROVA</w:t>
      </w:r>
      <w:r w:rsidR="00054F7F" w:rsidRPr="0056218A">
        <w:rPr>
          <w:rFonts w:ascii="Calibri" w:hAnsi="Calibri"/>
          <w:b/>
          <w:u w:val="single"/>
        </w:rPr>
        <w:t>:</w:t>
      </w:r>
      <w:r w:rsidR="00054F7F" w:rsidRPr="0056218A">
        <w:rPr>
          <w:rFonts w:ascii="Calibri" w:hAnsi="Calibri"/>
        </w:rPr>
        <w:t xml:space="preserve"> </w:t>
      </w:r>
    </w:p>
    <w:p w:rsidR="00E368FE" w:rsidRPr="0056218A" w:rsidRDefault="00E368FE" w:rsidP="00671BF3">
      <w:pPr>
        <w:jc w:val="both"/>
        <w:rPr>
          <w:rFonts w:ascii="Calibri" w:hAnsi="Calibri"/>
          <w:sz w:val="22"/>
          <w:szCs w:val="22"/>
        </w:rPr>
      </w:pPr>
    </w:p>
    <w:p w:rsidR="00671BF3" w:rsidRPr="0056218A" w:rsidRDefault="00671BF3" w:rsidP="00671BF3">
      <w:pPr>
        <w:jc w:val="both"/>
        <w:rPr>
          <w:rFonts w:ascii="Calibri" w:hAnsi="Calibri"/>
          <w:sz w:val="22"/>
          <w:szCs w:val="22"/>
        </w:rPr>
      </w:pPr>
      <w:r w:rsidRPr="0056218A">
        <w:rPr>
          <w:rFonts w:ascii="Calibri" w:hAnsi="Calibri"/>
          <w:sz w:val="22"/>
          <w:szCs w:val="22"/>
        </w:rPr>
        <w:t xml:space="preserve">A prova terá uma componente escrita e uma componente prática. </w:t>
      </w:r>
    </w:p>
    <w:p w:rsidR="00E368FE" w:rsidRPr="0056218A" w:rsidRDefault="00E368FE" w:rsidP="00671BF3">
      <w:pPr>
        <w:jc w:val="both"/>
        <w:rPr>
          <w:rFonts w:ascii="Calibri" w:hAnsi="Calibri"/>
          <w:sz w:val="22"/>
          <w:szCs w:val="22"/>
        </w:rPr>
      </w:pPr>
    </w:p>
    <w:p w:rsidR="00671BF3" w:rsidRPr="0056218A" w:rsidRDefault="00671BF3" w:rsidP="00E368FE">
      <w:pPr>
        <w:tabs>
          <w:tab w:val="left" w:pos="3135"/>
        </w:tabs>
        <w:jc w:val="both"/>
        <w:rPr>
          <w:rFonts w:ascii="Calibri" w:hAnsi="Calibri"/>
          <w:b/>
        </w:rPr>
      </w:pPr>
      <w:r w:rsidRPr="0056218A">
        <w:rPr>
          <w:rFonts w:ascii="Calibri" w:hAnsi="Calibri"/>
          <w:b/>
        </w:rPr>
        <w:t>Componente escrita</w:t>
      </w:r>
      <w:r w:rsidR="00E368FE" w:rsidRPr="0056218A">
        <w:rPr>
          <w:rFonts w:ascii="Calibri" w:hAnsi="Calibri"/>
          <w:b/>
        </w:rPr>
        <w:tab/>
      </w:r>
    </w:p>
    <w:p w:rsidR="00E368FE" w:rsidRPr="0056218A" w:rsidRDefault="00E368FE" w:rsidP="00E368FE">
      <w:pPr>
        <w:tabs>
          <w:tab w:val="left" w:pos="3135"/>
        </w:tabs>
        <w:jc w:val="both"/>
        <w:rPr>
          <w:rFonts w:ascii="Calibri" w:hAnsi="Calibri"/>
          <w:b/>
          <w:sz w:val="22"/>
          <w:szCs w:val="22"/>
        </w:rPr>
      </w:pPr>
    </w:p>
    <w:p w:rsidR="00671BF3" w:rsidRPr="0056218A" w:rsidRDefault="00671BF3" w:rsidP="00E368FE">
      <w:pPr>
        <w:pStyle w:val="GrelhaMdia1-Cor21"/>
        <w:numPr>
          <w:ilvl w:val="0"/>
          <w:numId w:val="33"/>
        </w:numPr>
        <w:spacing w:line="360" w:lineRule="auto"/>
        <w:contextualSpacing/>
        <w:jc w:val="both"/>
        <w:rPr>
          <w:rFonts w:ascii="Calibri" w:hAnsi="Calibri"/>
          <w:sz w:val="24"/>
          <w:szCs w:val="24"/>
          <w:lang w:val="pt-PT"/>
        </w:rPr>
      </w:pPr>
      <w:r w:rsidRPr="0056218A">
        <w:rPr>
          <w:rFonts w:ascii="Calibri" w:hAnsi="Calibri"/>
          <w:sz w:val="24"/>
          <w:szCs w:val="24"/>
          <w:lang w:val="pt-PT"/>
        </w:rPr>
        <w:t xml:space="preserve">A prova é constituída por </w:t>
      </w:r>
      <w:r w:rsidR="00821268" w:rsidRPr="0056218A">
        <w:rPr>
          <w:rFonts w:ascii="Calibri" w:hAnsi="Calibri"/>
          <w:sz w:val="24"/>
          <w:szCs w:val="24"/>
          <w:lang w:val="pt-PT"/>
        </w:rPr>
        <w:t>dois grupos, de respostas obrigatórias, que estão subdivididos em seis subgrupos, no grupo 1 o aluno apenas responde a dois, no grupo 2 responde aos dois</w:t>
      </w:r>
      <w:r w:rsidRPr="0056218A">
        <w:rPr>
          <w:rFonts w:ascii="Calibri" w:hAnsi="Calibri"/>
          <w:sz w:val="24"/>
          <w:szCs w:val="24"/>
          <w:lang w:val="pt-PT"/>
        </w:rPr>
        <w:t>;</w:t>
      </w:r>
    </w:p>
    <w:p w:rsidR="00671BF3" w:rsidRPr="0056218A" w:rsidRDefault="00671BF3" w:rsidP="00E368FE">
      <w:pPr>
        <w:pStyle w:val="GrelhaMdia1-Cor21"/>
        <w:numPr>
          <w:ilvl w:val="0"/>
          <w:numId w:val="33"/>
        </w:numPr>
        <w:spacing w:line="360" w:lineRule="auto"/>
        <w:contextualSpacing/>
        <w:jc w:val="both"/>
        <w:rPr>
          <w:rFonts w:ascii="Calibri" w:hAnsi="Calibri"/>
          <w:sz w:val="24"/>
          <w:szCs w:val="24"/>
          <w:lang w:val="pt-PT"/>
        </w:rPr>
      </w:pPr>
      <w:r w:rsidRPr="0056218A">
        <w:rPr>
          <w:rFonts w:ascii="Calibri" w:hAnsi="Calibri"/>
          <w:sz w:val="24"/>
          <w:szCs w:val="24"/>
          <w:lang w:val="pt-PT"/>
        </w:rPr>
        <w:t>A prova pode incluir os tipos de questões a seguir discriminados:</w:t>
      </w:r>
    </w:p>
    <w:p w:rsidR="00671BF3" w:rsidRPr="0056218A" w:rsidRDefault="00671BF3" w:rsidP="00E368FE">
      <w:pPr>
        <w:pStyle w:val="GrelhaMdia1-Cor21"/>
        <w:spacing w:line="360" w:lineRule="auto"/>
        <w:rPr>
          <w:rFonts w:ascii="Calibri" w:hAnsi="Calibri"/>
          <w:sz w:val="24"/>
          <w:szCs w:val="24"/>
          <w:lang w:val="pt-PT"/>
        </w:rPr>
      </w:pPr>
      <w:r w:rsidRPr="0056218A">
        <w:rPr>
          <w:rFonts w:ascii="Calibri" w:hAnsi="Calibri"/>
          <w:sz w:val="24"/>
          <w:szCs w:val="24"/>
          <w:lang w:val="pt-PT"/>
        </w:rPr>
        <w:t xml:space="preserve">Itens de seleção </w:t>
      </w:r>
      <w:r w:rsidR="00E368FE" w:rsidRPr="0056218A">
        <w:rPr>
          <w:rFonts w:ascii="Calibri" w:hAnsi="Calibri"/>
          <w:sz w:val="24"/>
          <w:szCs w:val="24"/>
          <w:lang w:val="pt-PT"/>
        </w:rPr>
        <w:t>- preenchimento</w:t>
      </w:r>
      <w:r w:rsidRPr="0056218A">
        <w:rPr>
          <w:rFonts w:ascii="Calibri" w:hAnsi="Calibri"/>
          <w:sz w:val="24"/>
          <w:szCs w:val="24"/>
          <w:lang w:val="pt-PT"/>
        </w:rPr>
        <w:t>, escolha múltipla,</w:t>
      </w:r>
      <w:r w:rsidR="00E368FE" w:rsidRPr="0056218A">
        <w:rPr>
          <w:rFonts w:ascii="Calibri" w:hAnsi="Calibri"/>
          <w:sz w:val="24"/>
          <w:szCs w:val="24"/>
          <w:lang w:val="pt-PT"/>
        </w:rPr>
        <w:t xml:space="preserve"> </w:t>
      </w:r>
      <w:r w:rsidRPr="0056218A">
        <w:rPr>
          <w:rFonts w:ascii="Calibri" w:hAnsi="Calibri"/>
          <w:sz w:val="24"/>
          <w:szCs w:val="24"/>
          <w:lang w:val="pt-PT"/>
        </w:rPr>
        <w:t xml:space="preserve">associação/correspondência, </w:t>
      </w:r>
      <w:r w:rsidR="00E368FE" w:rsidRPr="0056218A">
        <w:rPr>
          <w:rFonts w:ascii="Calibri" w:hAnsi="Calibri"/>
          <w:sz w:val="24"/>
          <w:szCs w:val="24"/>
          <w:lang w:val="pt-PT"/>
        </w:rPr>
        <w:t>questões verdadeiras</w:t>
      </w:r>
      <w:r w:rsidRPr="0056218A">
        <w:rPr>
          <w:rFonts w:ascii="Calibri" w:hAnsi="Calibri"/>
          <w:sz w:val="24"/>
          <w:szCs w:val="24"/>
          <w:lang w:val="pt-PT"/>
        </w:rPr>
        <w:t>/falso;</w:t>
      </w:r>
      <w:r w:rsidR="00E368FE" w:rsidRPr="0056218A">
        <w:rPr>
          <w:rFonts w:ascii="Calibri" w:hAnsi="Calibri"/>
          <w:sz w:val="24"/>
          <w:szCs w:val="24"/>
          <w:lang w:val="pt-PT"/>
        </w:rPr>
        <w:t xml:space="preserve"> </w:t>
      </w:r>
      <w:r w:rsidRPr="0056218A">
        <w:rPr>
          <w:rFonts w:ascii="Calibri" w:hAnsi="Calibri"/>
          <w:sz w:val="24"/>
          <w:szCs w:val="24"/>
          <w:lang w:val="pt-PT"/>
        </w:rPr>
        <w:t>Itens de construção - resposta curta e resposta extensa;</w:t>
      </w:r>
    </w:p>
    <w:p w:rsidR="00671BF3" w:rsidRPr="0056218A" w:rsidRDefault="00671BF3" w:rsidP="00E368FE">
      <w:pPr>
        <w:pStyle w:val="GrelhaMdia1-Cor21"/>
        <w:numPr>
          <w:ilvl w:val="0"/>
          <w:numId w:val="34"/>
        </w:numPr>
        <w:spacing w:line="360" w:lineRule="auto"/>
        <w:contextualSpacing/>
        <w:jc w:val="both"/>
        <w:rPr>
          <w:rFonts w:ascii="Calibri" w:hAnsi="Calibri"/>
          <w:sz w:val="24"/>
          <w:szCs w:val="24"/>
          <w:lang w:val="pt-PT"/>
        </w:rPr>
      </w:pPr>
      <w:r w:rsidRPr="0056218A">
        <w:rPr>
          <w:rFonts w:ascii="Calibri" w:hAnsi="Calibri"/>
          <w:sz w:val="24"/>
          <w:szCs w:val="24"/>
          <w:lang w:val="pt-PT"/>
        </w:rPr>
        <w:t>A prova é realizada no próprio enunciado.</w:t>
      </w:r>
    </w:p>
    <w:p w:rsidR="00671BF3" w:rsidRPr="0056218A" w:rsidRDefault="00671BF3" w:rsidP="00E368FE">
      <w:pPr>
        <w:spacing w:line="360" w:lineRule="auto"/>
        <w:jc w:val="both"/>
        <w:rPr>
          <w:rFonts w:ascii="Calibri" w:hAnsi="Calibri"/>
        </w:rPr>
      </w:pPr>
    </w:p>
    <w:p w:rsidR="00671BF3" w:rsidRPr="0056218A" w:rsidRDefault="00671BF3" w:rsidP="00671BF3">
      <w:pPr>
        <w:jc w:val="both"/>
        <w:rPr>
          <w:rFonts w:ascii="Calibri" w:hAnsi="Calibri"/>
          <w:b/>
        </w:rPr>
      </w:pPr>
      <w:r w:rsidRPr="0056218A">
        <w:rPr>
          <w:rFonts w:ascii="Calibri" w:hAnsi="Calibri"/>
          <w:b/>
        </w:rPr>
        <w:t>Componente prática</w:t>
      </w:r>
    </w:p>
    <w:p w:rsidR="00E368FE" w:rsidRPr="0056218A" w:rsidRDefault="00E368FE" w:rsidP="00671BF3">
      <w:pPr>
        <w:jc w:val="both"/>
        <w:rPr>
          <w:rFonts w:ascii="Calibri" w:hAnsi="Calibri"/>
          <w:b/>
        </w:rPr>
      </w:pPr>
    </w:p>
    <w:p w:rsidR="00671BF3" w:rsidRPr="0056218A" w:rsidRDefault="00671BF3" w:rsidP="00E368FE">
      <w:pPr>
        <w:pStyle w:val="GrelhaMdia1-Cor21"/>
        <w:numPr>
          <w:ilvl w:val="0"/>
          <w:numId w:val="34"/>
        </w:numPr>
        <w:spacing w:line="360" w:lineRule="auto"/>
        <w:contextualSpacing/>
        <w:jc w:val="both"/>
        <w:rPr>
          <w:rFonts w:ascii="Calibri" w:hAnsi="Calibri"/>
          <w:sz w:val="24"/>
          <w:szCs w:val="24"/>
          <w:lang w:val="pt-PT"/>
        </w:rPr>
      </w:pPr>
      <w:r w:rsidRPr="0056218A">
        <w:rPr>
          <w:rFonts w:ascii="Calibri" w:hAnsi="Calibri"/>
          <w:sz w:val="24"/>
          <w:szCs w:val="24"/>
          <w:lang w:val="pt-PT"/>
        </w:rPr>
        <w:t>Ao aluno será fornecido o enunciado da prova com base no qual executará os exercícios previstos</w:t>
      </w:r>
      <w:r w:rsidR="00E368FE" w:rsidRPr="0056218A">
        <w:rPr>
          <w:rFonts w:ascii="Calibri" w:hAnsi="Calibri"/>
          <w:sz w:val="24"/>
          <w:szCs w:val="24"/>
          <w:lang w:val="pt-PT"/>
        </w:rPr>
        <w:t xml:space="preserve"> (nas matérias coletivas o aluno selecionará duas modalidades)</w:t>
      </w:r>
      <w:r w:rsidRPr="0056218A">
        <w:rPr>
          <w:rFonts w:ascii="Calibri" w:hAnsi="Calibri"/>
          <w:sz w:val="24"/>
          <w:szCs w:val="24"/>
          <w:lang w:val="pt-PT"/>
        </w:rPr>
        <w:t xml:space="preserve">. </w:t>
      </w:r>
    </w:p>
    <w:p w:rsidR="00671BF3" w:rsidRPr="0056218A" w:rsidRDefault="00671BF3" w:rsidP="00E368FE">
      <w:pPr>
        <w:pStyle w:val="GrelhaMdia1-Cor21"/>
        <w:numPr>
          <w:ilvl w:val="0"/>
          <w:numId w:val="34"/>
        </w:numPr>
        <w:spacing w:line="360" w:lineRule="auto"/>
        <w:contextualSpacing/>
        <w:jc w:val="both"/>
        <w:rPr>
          <w:rFonts w:ascii="Calibri" w:hAnsi="Calibri"/>
          <w:sz w:val="24"/>
          <w:szCs w:val="24"/>
          <w:lang w:val="pt-PT"/>
        </w:rPr>
      </w:pPr>
      <w:r w:rsidRPr="0056218A">
        <w:rPr>
          <w:rFonts w:ascii="Calibri" w:hAnsi="Calibri"/>
          <w:sz w:val="24"/>
          <w:szCs w:val="24"/>
          <w:lang w:val="pt-PT"/>
        </w:rPr>
        <w:t>O júri observará e avaliará a prestação do aluno procedendo ao registo do resultado em documento próprio.</w:t>
      </w:r>
    </w:p>
    <w:p w:rsidR="00671BF3" w:rsidRPr="0056218A" w:rsidRDefault="00671BF3" w:rsidP="00671BF3">
      <w:pPr>
        <w:pStyle w:val="GrelhaMdia1-Cor21"/>
        <w:jc w:val="both"/>
        <w:rPr>
          <w:rFonts w:ascii="Calibri" w:hAnsi="Calibri"/>
          <w:sz w:val="22"/>
          <w:szCs w:val="22"/>
          <w:lang w:val="pt-PT"/>
        </w:rPr>
      </w:pPr>
    </w:p>
    <w:p w:rsidR="00671BF3" w:rsidRPr="0056218A" w:rsidRDefault="00671BF3" w:rsidP="00E368FE">
      <w:pPr>
        <w:spacing w:line="360" w:lineRule="auto"/>
        <w:ind w:firstLine="360"/>
        <w:jc w:val="both"/>
        <w:rPr>
          <w:rFonts w:ascii="Calibri" w:hAnsi="Calibri"/>
        </w:rPr>
      </w:pPr>
      <w:r w:rsidRPr="0056218A">
        <w:rPr>
          <w:rFonts w:ascii="Calibri" w:hAnsi="Calibri"/>
        </w:rPr>
        <w:t xml:space="preserve">A prova será composta por quatro partes: </w:t>
      </w:r>
    </w:p>
    <w:p w:rsidR="00671BF3" w:rsidRPr="0056218A" w:rsidRDefault="0056023A" w:rsidP="00E368FE">
      <w:pPr>
        <w:pStyle w:val="GrelhaMdia1-Cor21"/>
        <w:numPr>
          <w:ilvl w:val="0"/>
          <w:numId w:val="35"/>
        </w:numPr>
        <w:spacing w:line="360" w:lineRule="auto"/>
        <w:contextualSpacing/>
        <w:jc w:val="both"/>
        <w:rPr>
          <w:rFonts w:ascii="Calibri" w:hAnsi="Calibri"/>
          <w:sz w:val="24"/>
          <w:szCs w:val="24"/>
          <w:lang w:val="pt-PT"/>
        </w:rPr>
      </w:pPr>
      <w:r w:rsidRPr="0056218A">
        <w:rPr>
          <w:rFonts w:ascii="Calibri" w:hAnsi="Calibri"/>
          <w:sz w:val="24"/>
          <w:szCs w:val="24"/>
          <w:lang w:val="pt-PT"/>
        </w:rPr>
        <w:t xml:space="preserve">1ª </w:t>
      </w:r>
      <w:proofErr w:type="gramStart"/>
      <w:r w:rsidRPr="0056218A">
        <w:rPr>
          <w:rFonts w:ascii="Calibri" w:hAnsi="Calibri"/>
          <w:sz w:val="24"/>
          <w:szCs w:val="24"/>
          <w:lang w:val="pt-PT"/>
        </w:rPr>
        <w:t>parte</w:t>
      </w:r>
      <w:proofErr w:type="gramEnd"/>
      <w:r w:rsidRPr="0056218A">
        <w:rPr>
          <w:rFonts w:ascii="Calibri" w:hAnsi="Calibri"/>
          <w:sz w:val="24"/>
          <w:szCs w:val="24"/>
          <w:lang w:val="pt-PT"/>
        </w:rPr>
        <w:t>, aquecimento.</w:t>
      </w:r>
    </w:p>
    <w:p w:rsidR="00671BF3" w:rsidRPr="0056218A" w:rsidRDefault="00671BF3" w:rsidP="00E368FE">
      <w:pPr>
        <w:pStyle w:val="GrelhaMdia1-Cor21"/>
        <w:numPr>
          <w:ilvl w:val="0"/>
          <w:numId w:val="35"/>
        </w:numPr>
        <w:spacing w:line="360" w:lineRule="auto"/>
        <w:jc w:val="both"/>
        <w:rPr>
          <w:rFonts w:ascii="Calibri" w:eastAsia="Calibri" w:hAnsi="Calibri"/>
          <w:sz w:val="24"/>
          <w:szCs w:val="24"/>
          <w:lang w:val="pt-PT" w:eastAsia="en-US"/>
        </w:rPr>
      </w:pPr>
      <w:r w:rsidRPr="0056218A">
        <w:rPr>
          <w:rFonts w:ascii="Calibri" w:hAnsi="Calibri"/>
          <w:sz w:val="24"/>
          <w:szCs w:val="24"/>
          <w:lang w:val="pt-PT"/>
        </w:rPr>
        <w:t xml:space="preserve">2ª </w:t>
      </w:r>
      <w:proofErr w:type="gramStart"/>
      <w:r w:rsidRPr="0056218A">
        <w:rPr>
          <w:rFonts w:ascii="Calibri" w:hAnsi="Calibri"/>
          <w:sz w:val="24"/>
          <w:szCs w:val="24"/>
          <w:lang w:val="pt-PT"/>
        </w:rPr>
        <w:t>parte</w:t>
      </w:r>
      <w:proofErr w:type="gramEnd"/>
      <w:r w:rsidRPr="0056218A">
        <w:rPr>
          <w:rFonts w:ascii="Calibri" w:hAnsi="Calibri"/>
          <w:sz w:val="24"/>
          <w:szCs w:val="24"/>
          <w:lang w:val="pt-PT"/>
        </w:rPr>
        <w:t xml:space="preserve">, matéria individual, </w:t>
      </w:r>
      <w:r w:rsidRPr="0056218A">
        <w:rPr>
          <w:rFonts w:ascii="Calibri" w:eastAsia="Calibri" w:hAnsi="Calibri"/>
          <w:sz w:val="24"/>
          <w:szCs w:val="24"/>
          <w:lang w:val="pt-PT" w:eastAsia="en-US"/>
        </w:rPr>
        <w:t>sequência gímnica com 5 exercícios obrigatórios: um rolamento à frente; um rolamento à retaguarda; uma posição de equilíbrio; uma posição de flexibilidade; e um exercíc</w:t>
      </w:r>
      <w:r w:rsidR="009E0C9D" w:rsidRPr="0056218A">
        <w:rPr>
          <w:rFonts w:ascii="Calibri" w:eastAsia="Calibri" w:hAnsi="Calibri"/>
          <w:sz w:val="24"/>
          <w:szCs w:val="24"/>
          <w:lang w:val="pt-PT" w:eastAsia="en-US"/>
        </w:rPr>
        <w:t>io de força (posição invertida);</w:t>
      </w:r>
      <w:r w:rsidRPr="0056218A">
        <w:rPr>
          <w:rFonts w:ascii="Calibri" w:eastAsia="Calibri" w:hAnsi="Calibri"/>
          <w:sz w:val="24"/>
          <w:szCs w:val="24"/>
          <w:lang w:val="pt-PT" w:eastAsia="en-US"/>
        </w:rPr>
        <w:t xml:space="preserve"> Dois saltos no </w:t>
      </w:r>
      <w:r w:rsidR="000265FB" w:rsidRPr="0056218A">
        <w:rPr>
          <w:rFonts w:ascii="Calibri" w:eastAsia="Calibri" w:hAnsi="Calibri"/>
          <w:sz w:val="24"/>
          <w:szCs w:val="24"/>
          <w:lang w:val="pt-PT" w:eastAsia="en-US"/>
        </w:rPr>
        <w:t>minitrampolim</w:t>
      </w:r>
      <w:r w:rsidRPr="0056218A">
        <w:rPr>
          <w:rFonts w:ascii="Calibri" w:eastAsia="Calibri" w:hAnsi="Calibri"/>
          <w:sz w:val="24"/>
          <w:szCs w:val="24"/>
          <w:lang w:val="pt-PT" w:eastAsia="en-US"/>
        </w:rPr>
        <w:t xml:space="preserve">: extensão e carpa (duas tentativas para cada salto); Salto em comprimento e Salto em altura (duas tentativas para cada salto); Corrida de velocidade 40m </w:t>
      </w:r>
      <w:r w:rsidR="00ED5B96" w:rsidRPr="0056218A">
        <w:rPr>
          <w:rFonts w:ascii="Calibri" w:eastAsia="Calibri" w:hAnsi="Calibri"/>
          <w:sz w:val="24"/>
          <w:szCs w:val="24"/>
          <w:lang w:val="pt-PT" w:eastAsia="en-US"/>
        </w:rPr>
        <w:t>(duas tentativas</w:t>
      </w:r>
      <w:r w:rsidRPr="0056218A">
        <w:rPr>
          <w:rFonts w:ascii="Calibri" w:eastAsia="Calibri" w:hAnsi="Calibri"/>
          <w:sz w:val="24"/>
          <w:szCs w:val="24"/>
          <w:lang w:val="pt-PT" w:eastAsia="en-US"/>
        </w:rPr>
        <w:t>);</w:t>
      </w:r>
    </w:p>
    <w:p w:rsidR="00671BF3" w:rsidRPr="0056218A" w:rsidRDefault="00671BF3" w:rsidP="00E368FE">
      <w:pPr>
        <w:pStyle w:val="GrelhaMdia1-Cor21"/>
        <w:numPr>
          <w:ilvl w:val="0"/>
          <w:numId w:val="35"/>
        </w:numPr>
        <w:spacing w:line="360" w:lineRule="auto"/>
        <w:jc w:val="both"/>
        <w:rPr>
          <w:rFonts w:ascii="Calibri" w:eastAsia="Calibri" w:hAnsi="Calibri"/>
          <w:sz w:val="24"/>
          <w:szCs w:val="24"/>
          <w:lang w:val="pt-PT" w:eastAsia="en-US"/>
        </w:rPr>
      </w:pPr>
      <w:r w:rsidRPr="0056218A">
        <w:rPr>
          <w:rFonts w:ascii="Calibri" w:hAnsi="Calibri"/>
          <w:sz w:val="24"/>
          <w:szCs w:val="24"/>
          <w:lang w:val="pt-PT"/>
        </w:rPr>
        <w:t xml:space="preserve">3ª </w:t>
      </w:r>
      <w:proofErr w:type="gramStart"/>
      <w:r w:rsidRPr="0056218A">
        <w:rPr>
          <w:rFonts w:ascii="Calibri" w:hAnsi="Calibri"/>
          <w:sz w:val="24"/>
          <w:szCs w:val="24"/>
          <w:lang w:val="pt-PT"/>
        </w:rPr>
        <w:t>parte</w:t>
      </w:r>
      <w:proofErr w:type="gramEnd"/>
      <w:r w:rsidRPr="0056218A">
        <w:rPr>
          <w:rFonts w:ascii="Calibri" w:hAnsi="Calibri"/>
          <w:sz w:val="24"/>
          <w:szCs w:val="24"/>
          <w:lang w:val="pt-PT"/>
        </w:rPr>
        <w:t>, matéria coletiva, circuito técnico composto</w:t>
      </w:r>
      <w:r w:rsidR="00E368FE" w:rsidRPr="0056218A">
        <w:rPr>
          <w:rFonts w:ascii="Calibri" w:hAnsi="Calibri"/>
          <w:sz w:val="24"/>
          <w:szCs w:val="24"/>
          <w:lang w:val="pt-PT"/>
        </w:rPr>
        <w:t xml:space="preserve"> por várias estações, em que a </w:t>
      </w:r>
      <w:r w:rsidRPr="0056218A">
        <w:rPr>
          <w:rFonts w:ascii="Calibri" w:eastAsia="Calibri" w:hAnsi="Calibri"/>
          <w:sz w:val="24"/>
          <w:szCs w:val="24"/>
          <w:lang w:val="pt-PT" w:eastAsia="en-US"/>
        </w:rPr>
        <w:t xml:space="preserve"> avaliação é realizada a partir de duas observações de cada circuito</w:t>
      </w:r>
      <w:r w:rsidR="00E368FE" w:rsidRPr="0056218A">
        <w:rPr>
          <w:rFonts w:ascii="Calibri" w:eastAsia="Calibri" w:hAnsi="Calibri"/>
          <w:sz w:val="24"/>
          <w:szCs w:val="24"/>
          <w:lang w:val="pt-PT" w:eastAsia="en-US"/>
        </w:rPr>
        <w:t xml:space="preserve"> (o aluno </w:t>
      </w:r>
      <w:r w:rsidR="00E368FE" w:rsidRPr="0056218A">
        <w:rPr>
          <w:rFonts w:ascii="Calibri" w:hAnsi="Calibri"/>
          <w:sz w:val="24"/>
          <w:szCs w:val="24"/>
          <w:lang w:val="pt-PT"/>
        </w:rPr>
        <w:t>selecionará duas modalidades).</w:t>
      </w:r>
    </w:p>
    <w:p w:rsidR="00671BF3" w:rsidRPr="0056218A" w:rsidRDefault="00671BF3" w:rsidP="00E368FE">
      <w:pPr>
        <w:pStyle w:val="GrelhaMdia1-Cor21"/>
        <w:numPr>
          <w:ilvl w:val="0"/>
          <w:numId w:val="35"/>
        </w:numPr>
        <w:spacing w:line="360" w:lineRule="auto"/>
        <w:contextualSpacing/>
        <w:jc w:val="both"/>
        <w:rPr>
          <w:rFonts w:ascii="Calibri" w:hAnsi="Calibri"/>
          <w:sz w:val="24"/>
          <w:szCs w:val="24"/>
          <w:lang w:val="pt-PT"/>
        </w:rPr>
      </w:pPr>
      <w:r w:rsidRPr="0056218A">
        <w:rPr>
          <w:rFonts w:ascii="Calibri" w:hAnsi="Calibri"/>
          <w:sz w:val="24"/>
          <w:szCs w:val="24"/>
          <w:lang w:val="pt-PT"/>
        </w:rPr>
        <w:t xml:space="preserve">4ª </w:t>
      </w:r>
      <w:proofErr w:type="gramStart"/>
      <w:r w:rsidRPr="0056218A">
        <w:rPr>
          <w:rFonts w:ascii="Calibri" w:hAnsi="Calibri"/>
          <w:sz w:val="24"/>
          <w:szCs w:val="24"/>
          <w:lang w:val="pt-PT"/>
        </w:rPr>
        <w:t>parte</w:t>
      </w:r>
      <w:proofErr w:type="gramEnd"/>
      <w:r w:rsidRPr="0056218A">
        <w:rPr>
          <w:rFonts w:ascii="Calibri" w:hAnsi="Calibri"/>
          <w:sz w:val="24"/>
          <w:szCs w:val="24"/>
          <w:lang w:val="pt-PT"/>
        </w:rPr>
        <w:t xml:space="preserve"> retorno à calma</w:t>
      </w:r>
      <w:r w:rsidR="0056023A" w:rsidRPr="0056218A">
        <w:rPr>
          <w:rFonts w:ascii="Calibri" w:hAnsi="Calibri"/>
          <w:sz w:val="24"/>
          <w:szCs w:val="24"/>
          <w:lang w:val="pt-PT"/>
        </w:rPr>
        <w:t>.</w:t>
      </w:r>
    </w:p>
    <w:p w:rsidR="00671BF3" w:rsidRPr="0056218A" w:rsidRDefault="00671BF3" w:rsidP="00E368FE">
      <w:pPr>
        <w:spacing w:line="360" w:lineRule="auto"/>
        <w:jc w:val="both"/>
        <w:rPr>
          <w:rFonts w:ascii="Calibri" w:hAnsi="Calibri"/>
        </w:rPr>
      </w:pPr>
    </w:p>
    <w:p w:rsidR="00671BF3" w:rsidRPr="0056218A" w:rsidRDefault="00671BF3" w:rsidP="00E368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mbria" w:hAnsi="Calibri"/>
          <w:color w:val="141413"/>
          <w:lang w:eastAsia="en-US"/>
        </w:rPr>
      </w:pPr>
      <w:r w:rsidRPr="0056218A">
        <w:rPr>
          <w:rFonts w:ascii="Calibri" w:eastAsia="Cambria" w:hAnsi="Calibri"/>
          <w:color w:val="141413"/>
          <w:lang w:eastAsia="en-US"/>
        </w:rPr>
        <w:t>A classificação da prova corresponde à média aritmética simples, arredondada às unidades, das classificações das duas componentes (escrita e prática) expressas em escala percentual de 0 a 100.</w:t>
      </w:r>
    </w:p>
    <w:p w:rsidR="00E368FE" w:rsidRPr="0056218A" w:rsidRDefault="00E368FE" w:rsidP="00E368FE">
      <w:pPr>
        <w:rPr>
          <w:rFonts w:ascii="Calibri" w:hAnsi="Calibri"/>
        </w:rPr>
      </w:pPr>
      <w:r w:rsidRPr="0056218A">
        <w:rPr>
          <w:rFonts w:ascii="Calibri" w:hAnsi="Calibri"/>
          <w:u w:val="single"/>
        </w:rPr>
        <w:t>Resultado final</w:t>
      </w:r>
      <w:r w:rsidRPr="0056218A">
        <w:rPr>
          <w:rFonts w:ascii="Calibri" w:hAnsi="Calibri"/>
        </w:rPr>
        <w:t xml:space="preserve"> =(resultado componente teórica + resultado componente prática) /2</w:t>
      </w:r>
    </w:p>
    <w:p w:rsidR="004B2895" w:rsidRDefault="004B2895" w:rsidP="00671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Calibri" w:hAnsi="Calibri"/>
          <w:b/>
          <w:bCs/>
          <w:color w:val="000000"/>
          <w:lang w:eastAsia="en-US"/>
        </w:rPr>
      </w:pPr>
    </w:p>
    <w:p w:rsidR="0056218A" w:rsidRPr="0056218A" w:rsidRDefault="0056218A" w:rsidP="00671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Cambria" w:hAnsi="Calibri"/>
          <w:b/>
          <w:color w:val="141413"/>
          <w:lang w:eastAsia="en-US"/>
        </w:rPr>
      </w:pPr>
    </w:p>
    <w:p w:rsidR="004B2895" w:rsidRPr="0056218A" w:rsidRDefault="004B2895" w:rsidP="00671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Cambria" w:hAnsi="Calibri"/>
          <w:b/>
          <w:color w:val="141413"/>
          <w:lang w:eastAsia="en-US"/>
        </w:rPr>
      </w:pPr>
    </w:p>
    <w:p w:rsidR="004B2895" w:rsidRPr="0056218A" w:rsidRDefault="00D7697E" w:rsidP="00671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Cambria" w:hAnsi="Calibri"/>
          <w:b/>
          <w:color w:val="141413"/>
          <w:lang w:eastAsia="en-US"/>
        </w:rPr>
      </w:pPr>
      <w:r w:rsidRPr="0056218A">
        <w:rPr>
          <w:rFonts w:ascii="Calibri" w:hAnsi="Calibri"/>
          <w:b/>
          <w:u w:val="single"/>
        </w:rPr>
        <w:t>CRITÉRIOS GERAIS DE CLASSIFICAÇÃO</w:t>
      </w:r>
    </w:p>
    <w:p w:rsidR="004B2895" w:rsidRPr="0056218A" w:rsidRDefault="004B2895" w:rsidP="00671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Cambria" w:hAnsi="Calibri"/>
          <w:b/>
          <w:color w:val="141413"/>
          <w:lang w:eastAsia="en-US"/>
        </w:rPr>
      </w:pPr>
    </w:p>
    <w:p w:rsidR="00D7697E" w:rsidRPr="0056218A" w:rsidRDefault="00671BF3" w:rsidP="009E0C9D">
      <w:pPr>
        <w:widowControl w:val="0"/>
        <w:tabs>
          <w:tab w:val="left" w:pos="560"/>
          <w:tab w:val="left" w:pos="1120"/>
          <w:tab w:val="left" w:pos="16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</w:rPr>
      </w:pPr>
      <w:r w:rsidRPr="0056218A">
        <w:rPr>
          <w:rFonts w:ascii="Calibri" w:eastAsia="Cambria" w:hAnsi="Calibri"/>
          <w:b/>
          <w:color w:val="141413"/>
          <w:lang w:eastAsia="en-US"/>
        </w:rPr>
        <w:t>Componente escrit</w:t>
      </w:r>
      <w:r w:rsidR="00DB4143">
        <w:rPr>
          <w:rFonts w:ascii="Calibri" w:eastAsia="Cambria" w:hAnsi="Calibri"/>
          <w:b/>
          <w:color w:val="141413"/>
          <w:lang w:eastAsia="en-US"/>
        </w:rPr>
        <w:t>a</w:t>
      </w:r>
      <w:r w:rsidR="005B3319" w:rsidRPr="0056218A">
        <w:rPr>
          <w:rFonts w:ascii="Calibri" w:hAnsi="Calibri"/>
          <w:b/>
        </w:rPr>
        <w:t xml:space="preserve"> </w:t>
      </w:r>
      <w:r w:rsidR="009E0C9D" w:rsidRPr="0056218A">
        <w:rPr>
          <w:rFonts w:ascii="Calibri" w:hAnsi="Calibri"/>
          <w:b/>
        </w:rPr>
        <w:tab/>
      </w:r>
      <w:r w:rsidR="009E0C9D" w:rsidRPr="0056218A">
        <w:rPr>
          <w:rFonts w:ascii="Calibri" w:hAnsi="Calibri"/>
          <w:b/>
        </w:rPr>
        <w:tab/>
      </w:r>
    </w:p>
    <w:p w:rsidR="00D7697E" w:rsidRPr="0056218A" w:rsidRDefault="005B3319" w:rsidP="00D769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mbria" w:hAnsi="Calibri"/>
          <w:color w:val="141413"/>
          <w:lang w:eastAsia="en-US"/>
        </w:rPr>
      </w:pPr>
      <w:r w:rsidRPr="0056218A">
        <w:rPr>
          <w:rFonts w:ascii="Calibri" w:hAnsi="Calibri"/>
        </w:rPr>
        <w:t>Nas matérias coletivas o aluno selecionará apenas os grupos correspondentes a duas modalidades</w:t>
      </w:r>
      <w:r w:rsidR="00D7697E" w:rsidRPr="0056218A">
        <w:rPr>
          <w:rFonts w:ascii="Calibri" w:hAnsi="Calibri"/>
        </w:rPr>
        <w:t xml:space="preserve">. </w:t>
      </w:r>
      <w:r w:rsidR="00D7697E" w:rsidRPr="0056218A">
        <w:rPr>
          <w:rFonts w:ascii="Calibri" w:eastAsia="Cambria" w:hAnsi="Calibri"/>
          <w:color w:val="141413"/>
          <w:lang w:eastAsia="en-US"/>
        </w:rPr>
        <w:t>Cada grupo da matéria avaliada terá o peso de 25% na classificação final da prova.</w:t>
      </w:r>
    </w:p>
    <w:p w:rsidR="00671BF3" w:rsidRPr="0056218A" w:rsidRDefault="00671BF3" w:rsidP="00671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Cambria" w:hAnsi="Calibri"/>
          <w:b/>
          <w:color w:val="141413"/>
          <w:lang w:eastAsia="en-US"/>
        </w:rPr>
      </w:pPr>
    </w:p>
    <w:p w:rsidR="004B2895" w:rsidRPr="0056218A" w:rsidRDefault="004B2895" w:rsidP="00671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Cambria" w:hAnsi="Calibri"/>
          <w:b/>
          <w:color w:val="141413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3113"/>
        <w:gridCol w:w="2025"/>
        <w:gridCol w:w="2253"/>
      </w:tblGrid>
      <w:tr w:rsidR="001A31D3" w:rsidRPr="0056218A" w:rsidTr="001A31D3">
        <w:trPr>
          <w:trHeight w:val="911"/>
          <w:jc w:val="center"/>
        </w:trPr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Matéria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Conhecimentos/capacidades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Subgrupo</w:t>
            </w:r>
          </w:p>
        </w:tc>
        <w:tc>
          <w:tcPr>
            <w:tcW w:w="235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Estrutura e cotações</w:t>
            </w: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color w:val="141413"/>
                <w:lang w:eastAsia="en-US"/>
              </w:rPr>
            </w:pPr>
          </w:p>
        </w:tc>
      </w:tr>
      <w:tr w:rsidR="001A31D3" w:rsidRPr="0056218A" w:rsidTr="000D71A2">
        <w:trPr>
          <w:trHeight w:val="679"/>
          <w:jc w:val="center"/>
        </w:trPr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C037E8" w:rsidP="00A622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Voleibol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1A31D3" w:rsidP="000D71A2">
            <w:pPr>
              <w:jc w:val="center"/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</w:pPr>
            <w:r w:rsidRPr="0056218A"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  <w:t>Objetivo do jogo, função e modo de execução das principais ações técnico-táticas e as suas principais regras.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A31D3" w:rsidRPr="0056218A" w:rsidRDefault="001A31D3" w:rsidP="001A31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Subgrupo 1</w:t>
            </w: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  <w:tc>
          <w:tcPr>
            <w:tcW w:w="235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1A31D3" w:rsidP="004B28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Grupo 1</w:t>
            </w:r>
          </w:p>
          <w:p w:rsidR="001A31D3" w:rsidRPr="0056218A" w:rsidRDefault="001A31D3" w:rsidP="004B28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50%</w:t>
            </w: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</w:tr>
      <w:tr w:rsidR="001A31D3" w:rsidRPr="0056218A" w:rsidTr="000D71A2">
        <w:trPr>
          <w:trHeight w:val="679"/>
          <w:jc w:val="center"/>
        </w:trPr>
        <w:tc>
          <w:tcPr>
            <w:tcW w:w="24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31D3" w:rsidRPr="0056218A" w:rsidRDefault="00C037E8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>
              <w:rPr>
                <w:rFonts w:ascii="Calibri" w:eastAsia="Cambria" w:hAnsi="Calibri"/>
                <w:b/>
                <w:color w:val="141413"/>
                <w:lang w:eastAsia="en-US"/>
              </w:rPr>
              <w:t>Andebol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31D3" w:rsidRPr="0056218A" w:rsidRDefault="001A31D3" w:rsidP="000D71A2">
            <w:pPr>
              <w:jc w:val="center"/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</w:pPr>
            <w:r w:rsidRPr="0056218A"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  <w:t>Objetivo do jogo, função e modo de execução das principais ações técnico-táticas e as suas principais regras.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A31D3" w:rsidRPr="0056218A" w:rsidRDefault="001A31D3" w:rsidP="001A31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Subgrupo 2</w:t>
            </w: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</w:tr>
      <w:tr w:rsidR="001A31D3" w:rsidRPr="0056218A" w:rsidTr="000D71A2">
        <w:trPr>
          <w:trHeight w:val="679"/>
          <w:jc w:val="center"/>
        </w:trPr>
        <w:tc>
          <w:tcPr>
            <w:tcW w:w="24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Futebol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A31D3" w:rsidRPr="0056218A" w:rsidRDefault="001A31D3" w:rsidP="000D71A2">
            <w:pPr>
              <w:jc w:val="center"/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</w:pPr>
            <w:r w:rsidRPr="0056218A"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  <w:t>Objetivo do jogo, função e modo de execução das principais ações técnico-táti</w:t>
            </w:r>
            <w:r w:rsidR="00C037E8"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  <w:t>cas e as suas principais regras.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A31D3" w:rsidRPr="0056218A" w:rsidRDefault="001A31D3" w:rsidP="001A31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Subgrupo 3</w:t>
            </w:r>
          </w:p>
          <w:p w:rsidR="001A31D3" w:rsidRPr="0056218A" w:rsidRDefault="001A31D3" w:rsidP="004B28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</w:tr>
      <w:tr w:rsidR="001A31D3" w:rsidRPr="0056218A" w:rsidTr="000D71A2">
        <w:trPr>
          <w:trHeight w:val="679"/>
          <w:jc w:val="center"/>
        </w:trPr>
        <w:tc>
          <w:tcPr>
            <w:tcW w:w="24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C037E8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>
              <w:rPr>
                <w:rFonts w:ascii="Calibri" w:eastAsia="Cambria" w:hAnsi="Calibri"/>
                <w:b/>
                <w:color w:val="141413"/>
                <w:lang w:eastAsia="en-US"/>
              </w:rPr>
              <w:t>Basquetebol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1A31D3" w:rsidP="000D71A2">
            <w:pPr>
              <w:jc w:val="center"/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</w:pPr>
            <w:r w:rsidRPr="0056218A"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  <w:t>Objetivo do jogo, função e modo de execução das principais ações técnico-táticas e as suas principais regras.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A31D3" w:rsidRPr="0056218A" w:rsidRDefault="001A31D3" w:rsidP="001A31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Subgrupo 4</w:t>
            </w: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</w:tr>
      <w:tr w:rsidR="001A31D3" w:rsidRPr="0056218A" w:rsidTr="000D71A2">
        <w:trPr>
          <w:trHeight w:val="679"/>
          <w:jc w:val="center"/>
        </w:trPr>
        <w:tc>
          <w:tcPr>
            <w:tcW w:w="24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C037E8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>
              <w:rPr>
                <w:rFonts w:ascii="Calibri" w:eastAsia="Cambria" w:hAnsi="Calibri"/>
                <w:b/>
                <w:color w:val="141413"/>
                <w:lang w:eastAsia="en-US"/>
              </w:rPr>
              <w:t>Atletismo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C037E8" w:rsidP="000D71A2">
            <w:pPr>
              <w:jc w:val="center"/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</w:pPr>
            <w:r w:rsidRPr="0056218A"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  <w:t>Regulamento técnico e modo de execução das principais disciplinas da modalidade.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A31D3" w:rsidRPr="0056218A" w:rsidRDefault="001A31D3" w:rsidP="001A31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Subgrupo 5</w:t>
            </w: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Grupo 2</w:t>
            </w: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50%</w:t>
            </w:r>
          </w:p>
        </w:tc>
      </w:tr>
      <w:tr w:rsidR="001A31D3" w:rsidRPr="0056218A" w:rsidTr="00C037E8">
        <w:trPr>
          <w:trHeight w:val="613"/>
          <w:jc w:val="center"/>
        </w:trPr>
        <w:tc>
          <w:tcPr>
            <w:tcW w:w="242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C037E8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Ginástica de solo, aparelhos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C037E8" w:rsidP="000D71A2">
            <w:pPr>
              <w:jc w:val="center"/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</w:pPr>
            <w:r w:rsidRPr="0056218A">
              <w:rPr>
                <w:rFonts w:ascii="Calibri" w:eastAsia="Cambria" w:hAnsi="Calibri"/>
                <w:color w:val="000000"/>
                <w:sz w:val="18"/>
                <w:szCs w:val="18"/>
                <w:lang w:eastAsia="en-US"/>
              </w:rPr>
              <w:t>Material, normas de segurança e modo de execução dos elementos gímnicos/figuras de solo, aparelhos.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A31D3" w:rsidRPr="0056218A" w:rsidRDefault="001A31D3" w:rsidP="001A31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Subgrupo 6</w:t>
            </w: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  <w:tc>
          <w:tcPr>
            <w:tcW w:w="2354" w:type="dxa"/>
            <w:vMerge/>
            <w:tcBorders>
              <w:left w:val="single" w:sz="1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</w:tr>
      <w:tr w:rsidR="001A31D3" w:rsidRPr="0056218A" w:rsidTr="00C037E8">
        <w:trPr>
          <w:trHeight w:val="596"/>
          <w:jc w:val="center"/>
        </w:trPr>
        <w:tc>
          <w:tcPr>
            <w:tcW w:w="5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Total</w:t>
            </w:r>
          </w:p>
          <w:p w:rsidR="001A31D3" w:rsidRPr="0056218A" w:rsidRDefault="001A31D3" w:rsidP="000D71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eastAsia="Cambria" w:hAnsi="Calibri"/>
                <w:b/>
                <w:color w:val="141413"/>
                <w:lang w:eastAsia="en-US"/>
              </w:rPr>
            </w:pPr>
            <w:r w:rsidRPr="0056218A">
              <w:rPr>
                <w:rFonts w:ascii="Calibri" w:eastAsia="Cambria" w:hAnsi="Calibri"/>
                <w:b/>
                <w:color w:val="141413"/>
                <w:lang w:eastAsia="en-US"/>
              </w:rPr>
              <w:t>100%</w:t>
            </w:r>
          </w:p>
        </w:tc>
      </w:tr>
    </w:tbl>
    <w:p w:rsidR="00671BF3" w:rsidRPr="0056218A" w:rsidRDefault="00671BF3" w:rsidP="00671BF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sz w:val="22"/>
          <w:szCs w:val="22"/>
        </w:rPr>
      </w:pPr>
    </w:p>
    <w:p w:rsidR="00671BF3" w:rsidRPr="0056218A" w:rsidRDefault="00671BF3" w:rsidP="004B2895">
      <w:pPr>
        <w:pStyle w:val="GrelhaMdia1-Cor21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alibri" w:eastAsia="Cambria" w:hAnsi="Calibri"/>
          <w:color w:val="141413"/>
          <w:sz w:val="24"/>
          <w:szCs w:val="24"/>
          <w:lang w:val="pt-PT" w:eastAsia="en-US"/>
        </w:rPr>
      </w:pPr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>A classificação a atribuir a cada resposta resulta da aplicação dos critérios apresentados para cada item e é expressa por um número inteiro;</w:t>
      </w:r>
    </w:p>
    <w:p w:rsidR="00671BF3" w:rsidRPr="0056218A" w:rsidRDefault="00671BF3" w:rsidP="004B2895">
      <w:pPr>
        <w:pStyle w:val="GrelhaMdia1-Cor21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alibri" w:eastAsia="Cambria" w:hAnsi="Calibri"/>
          <w:color w:val="141413"/>
          <w:sz w:val="24"/>
          <w:szCs w:val="24"/>
          <w:lang w:val="pt-PT" w:eastAsia="en-US"/>
        </w:rPr>
      </w:pPr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>Nos itens de seleção a cotação total do item é atribuída às respostas que apresentem de forma inequívoca a opção correta;</w:t>
      </w:r>
    </w:p>
    <w:p w:rsidR="00671BF3" w:rsidRPr="0056218A" w:rsidRDefault="00671BF3" w:rsidP="004B2895">
      <w:pPr>
        <w:pStyle w:val="GrelhaMdia1-Cor21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alibri" w:eastAsia="Cambria" w:hAnsi="Calibri"/>
          <w:color w:val="141413"/>
          <w:sz w:val="24"/>
          <w:szCs w:val="24"/>
          <w:lang w:val="pt-PT" w:eastAsia="en-US"/>
        </w:rPr>
      </w:pPr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>Nos itens de resposta curta e extensa a classificação é atribuída de acordo com os elementos de resposta solicitados e apresentados;</w:t>
      </w:r>
    </w:p>
    <w:p w:rsidR="00671BF3" w:rsidRPr="0056218A" w:rsidRDefault="00671BF3" w:rsidP="004B2895">
      <w:pPr>
        <w:pStyle w:val="GrelhaMdia1-Cor21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alibri" w:eastAsia="Cambria" w:hAnsi="Calibri"/>
          <w:color w:val="141413"/>
          <w:sz w:val="24"/>
          <w:szCs w:val="24"/>
          <w:lang w:val="pt-PT" w:eastAsia="en-US"/>
        </w:rPr>
      </w:pPr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>As respostas ilegíveis são classificadas com zero pontos.</w:t>
      </w:r>
    </w:p>
    <w:p w:rsidR="00671BF3" w:rsidRPr="0056218A" w:rsidRDefault="00671BF3" w:rsidP="00671BF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sz w:val="22"/>
          <w:szCs w:val="22"/>
        </w:rPr>
      </w:pPr>
    </w:p>
    <w:p w:rsidR="00671BF3" w:rsidRPr="0056218A" w:rsidRDefault="00671BF3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4B2895" w:rsidRPr="0056218A" w:rsidRDefault="004B2895" w:rsidP="00671BF3">
      <w:pPr>
        <w:jc w:val="both"/>
        <w:rPr>
          <w:rFonts w:ascii="Calibri" w:hAnsi="Calibri"/>
          <w:sz w:val="18"/>
        </w:rPr>
      </w:pPr>
    </w:p>
    <w:p w:rsidR="00671BF3" w:rsidRPr="0056218A" w:rsidRDefault="00671BF3" w:rsidP="00671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Cambria" w:hAnsi="Calibri"/>
          <w:b/>
          <w:color w:val="141413"/>
          <w:lang w:eastAsia="en-US"/>
        </w:rPr>
      </w:pPr>
      <w:r w:rsidRPr="0056218A">
        <w:rPr>
          <w:rFonts w:ascii="Calibri" w:eastAsia="Cambria" w:hAnsi="Calibri"/>
          <w:b/>
          <w:color w:val="141413"/>
          <w:lang w:eastAsia="en-US"/>
        </w:rPr>
        <w:t>Componente prática</w:t>
      </w:r>
    </w:p>
    <w:p w:rsidR="005B3319" w:rsidRPr="0056218A" w:rsidRDefault="005B3319" w:rsidP="00671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Cambria" w:hAnsi="Calibri"/>
          <w:b/>
          <w:color w:val="141413"/>
          <w:lang w:eastAsia="en-US"/>
        </w:rPr>
      </w:pPr>
    </w:p>
    <w:p w:rsidR="00671BF3" w:rsidRPr="0056218A" w:rsidRDefault="00671BF3" w:rsidP="005B33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56218A">
        <w:rPr>
          <w:rFonts w:ascii="Calibri" w:hAnsi="Calibri"/>
        </w:rPr>
        <w:t>O aluno cumpre o circuito técnico de acordo com o regulamento e características técnicas da modalidade.</w:t>
      </w:r>
    </w:p>
    <w:p w:rsidR="00671BF3" w:rsidRPr="0056218A" w:rsidRDefault="00671BF3" w:rsidP="00671BF3">
      <w:pPr>
        <w:jc w:val="both"/>
        <w:rPr>
          <w:rFonts w:ascii="Calibri" w:eastAsia="Calibri" w:hAnsi="Calibri" w:cs="ArialMT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5245"/>
      </w:tblGrid>
      <w:tr w:rsidR="00671BF3" w:rsidRPr="0056218A" w:rsidTr="00D7697E">
        <w:trPr>
          <w:cantSplit/>
          <w:trHeight w:val="175"/>
          <w:tblHeader/>
        </w:trPr>
        <w:tc>
          <w:tcPr>
            <w:tcW w:w="3189" w:type="dxa"/>
            <w:shd w:val="clear" w:color="auto" w:fill="C0C0C0"/>
            <w:vAlign w:val="center"/>
          </w:tcPr>
          <w:p w:rsidR="00671BF3" w:rsidRPr="0056218A" w:rsidRDefault="00671BF3" w:rsidP="000D71A2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56218A">
              <w:rPr>
                <w:rFonts w:ascii="Calibri" w:hAnsi="Calibri"/>
                <w:b/>
                <w:bCs/>
                <w:i/>
                <w:iCs/>
              </w:rPr>
              <w:t>ESTRUTURA DA PROVA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671BF3" w:rsidRPr="0056218A" w:rsidRDefault="00671BF3" w:rsidP="000D71A2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56218A">
              <w:rPr>
                <w:rFonts w:ascii="Calibri" w:hAnsi="Calibri"/>
                <w:b/>
                <w:bCs/>
                <w:i/>
                <w:iCs/>
              </w:rPr>
              <w:t>COTAÇÕES</w:t>
            </w:r>
          </w:p>
        </w:tc>
        <w:tc>
          <w:tcPr>
            <w:tcW w:w="5245" w:type="dxa"/>
            <w:shd w:val="clear" w:color="auto" w:fill="C0C0C0"/>
            <w:vAlign w:val="center"/>
          </w:tcPr>
          <w:p w:rsidR="00671BF3" w:rsidRPr="0056218A" w:rsidRDefault="00671BF3" w:rsidP="000D71A2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56218A">
              <w:rPr>
                <w:rFonts w:ascii="Calibri" w:hAnsi="Calibri"/>
                <w:b/>
                <w:bCs/>
                <w:i/>
                <w:iCs/>
              </w:rPr>
              <w:t>CRITÉRIOS DE CLASSIFICAÇÃO</w:t>
            </w:r>
          </w:p>
        </w:tc>
      </w:tr>
      <w:tr w:rsidR="00671BF3" w:rsidRPr="0056218A" w:rsidTr="00D7697E">
        <w:trPr>
          <w:cantSplit/>
          <w:trHeight w:val="6506"/>
        </w:trPr>
        <w:tc>
          <w:tcPr>
            <w:tcW w:w="3189" w:type="dxa"/>
          </w:tcPr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b/>
                <w:u w:val="single"/>
                <w:lang w:eastAsia="en-US"/>
              </w:rPr>
            </w:pPr>
            <w:r w:rsidRPr="0056218A">
              <w:rPr>
                <w:rFonts w:ascii="Calibri" w:eastAsia="Calibri" w:hAnsi="Calibri"/>
                <w:b/>
                <w:u w:val="single"/>
                <w:lang w:eastAsia="en-US"/>
              </w:rPr>
              <w:t>Desportos Individuais</w:t>
            </w: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Salto em comprimento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e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Salto em altura</w:t>
            </w: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sz w:val="22"/>
                <w:szCs w:val="22"/>
                <w:lang w:eastAsia="en-US"/>
              </w:rPr>
              <w:t>(duas tentativas para cada salto)</w:t>
            </w: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Corrida de velocidade (40m)</w:t>
            </w: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sz w:val="22"/>
                <w:szCs w:val="22"/>
                <w:lang w:eastAsia="en-US"/>
              </w:rPr>
              <w:t>(duas tentativas)</w:t>
            </w:r>
          </w:p>
          <w:p w:rsidR="00742E81" w:rsidRDefault="00742E81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Default="00742E81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Default="00742E81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Sequência gímnica com 5 exercícios obrigatórios: um rolamento à frente; um rolamento à retaguarda; uma posição de equilíbrio; uma posição de flexibilidade; e um exercício de força (posição invertida)</w:t>
            </w: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671BF3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120262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Dois saltos</w:t>
            </w:r>
            <w:r w:rsidR="005B3319" w:rsidRPr="0056218A">
              <w:rPr>
                <w:rFonts w:ascii="Calibri" w:eastAsia="Calibri" w:hAnsi="Calibri"/>
                <w:lang w:eastAsia="en-US"/>
              </w:rPr>
              <w:t xml:space="preserve"> no </w:t>
            </w:r>
            <w:r w:rsidR="00E410F5" w:rsidRPr="0056218A">
              <w:rPr>
                <w:rFonts w:ascii="Calibri" w:eastAsia="Calibri" w:hAnsi="Calibri"/>
                <w:lang w:eastAsia="en-US"/>
              </w:rPr>
              <w:t>minitrampolim</w:t>
            </w:r>
            <w:r w:rsidRPr="0056218A">
              <w:rPr>
                <w:rFonts w:ascii="Calibri" w:eastAsia="Calibri" w:hAnsi="Calibri"/>
                <w:lang w:eastAsia="en-US"/>
              </w:rPr>
              <w:t>: extensão e carpa (duas tentativas para cada salto)</w:t>
            </w:r>
          </w:p>
          <w:p w:rsidR="00120262" w:rsidRPr="0056218A" w:rsidRDefault="00120262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</w:tcPr>
          <w:p w:rsidR="00671BF3" w:rsidRPr="0056218A" w:rsidRDefault="00671BF3" w:rsidP="000D71A2">
            <w:pPr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6218A">
              <w:rPr>
                <w:rFonts w:ascii="Calibri" w:eastAsia="Calibri" w:hAnsi="Calibri"/>
                <w:b/>
                <w:lang w:eastAsia="en-US"/>
              </w:rPr>
              <w:t>50%</w:t>
            </w:r>
          </w:p>
          <w:p w:rsidR="00671BF3" w:rsidRPr="0056218A" w:rsidRDefault="00671BF3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10%</w:t>
            </w:r>
          </w:p>
          <w:p w:rsidR="00742E81" w:rsidRPr="0056218A" w:rsidRDefault="00742E81" w:rsidP="00742E81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10%</w:t>
            </w:r>
          </w:p>
          <w:p w:rsidR="00742E81" w:rsidRPr="0056218A" w:rsidRDefault="00742E81" w:rsidP="00742E81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742E81" w:rsidP="00742E81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5%</w:t>
            </w:r>
          </w:p>
          <w:p w:rsidR="00671BF3" w:rsidRDefault="00671BF3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742E81" w:rsidRDefault="00742E81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742E81" w:rsidRDefault="00742E81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12,5%</w:t>
            </w:r>
          </w:p>
          <w:p w:rsidR="00671BF3" w:rsidRPr="0056218A" w:rsidRDefault="00671BF3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rPr>
                <w:rFonts w:ascii="Calibri" w:eastAsia="Calibri" w:hAnsi="Calibri"/>
                <w:lang w:eastAsia="en-US"/>
              </w:rPr>
            </w:pPr>
          </w:p>
          <w:p w:rsidR="00120262" w:rsidRPr="0056218A" w:rsidRDefault="00120262" w:rsidP="000D71A2">
            <w:pPr>
              <w:rPr>
                <w:rFonts w:ascii="Calibri" w:eastAsia="Calibri" w:hAnsi="Calibri"/>
                <w:lang w:eastAsia="en-US"/>
              </w:rPr>
            </w:pPr>
          </w:p>
          <w:p w:rsidR="00120262" w:rsidRPr="0056218A" w:rsidRDefault="00120262" w:rsidP="000D71A2">
            <w:pPr>
              <w:rPr>
                <w:rFonts w:ascii="Calibri" w:eastAsia="Calibri" w:hAnsi="Calibri"/>
                <w:lang w:eastAsia="en-US"/>
              </w:rPr>
            </w:pPr>
          </w:p>
          <w:p w:rsidR="00120262" w:rsidRDefault="00120262" w:rsidP="000D71A2">
            <w:pPr>
              <w:rPr>
                <w:rFonts w:ascii="Calibri" w:eastAsia="Calibri" w:hAnsi="Calibri"/>
                <w:lang w:eastAsia="en-US"/>
              </w:rPr>
            </w:pPr>
          </w:p>
          <w:p w:rsidR="00742E81" w:rsidRDefault="00742E81" w:rsidP="000D71A2">
            <w:pPr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0D71A2">
            <w:pPr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12,5%</w:t>
            </w:r>
          </w:p>
          <w:p w:rsidR="00671BF3" w:rsidRPr="0056218A" w:rsidRDefault="00671BF3" w:rsidP="000D71A2">
            <w:pPr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742E8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245" w:type="dxa"/>
          </w:tcPr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10%  por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cada salto efetuado com correção</w:t>
            </w: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0%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não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realiza os saltos ou realiza incorretamente </w:t>
            </w: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(de acordo com as componentes críticas definidas em departamento)</w:t>
            </w: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5%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por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cada corrida efetuada com correção</w:t>
            </w: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0%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não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realiza a corrida ou realiza incorretamente </w:t>
            </w:r>
          </w:p>
          <w:p w:rsidR="00742E81" w:rsidRPr="0056218A" w:rsidRDefault="00742E81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(de acordo com as componentes críticas definidas em departamento)</w:t>
            </w:r>
          </w:p>
          <w:p w:rsidR="00742E81" w:rsidRDefault="00742E81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2%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por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cada exercício efetuado com correção </w:t>
            </w: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0%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não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realiza a tarefa ou realiza incorretamente </w:t>
            </w: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(de acordo com as componentes críticas definidas em departamento) </w:t>
            </w:r>
          </w:p>
          <w:p w:rsidR="00671BF3" w:rsidRPr="0056218A" w:rsidRDefault="00671BF3" w:rsidP="000D71A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+</w:t>
            </w: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2,5%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se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efetua a sequência de forma contínua e utilizando elementos de ligação</w:t>
            </w: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1,5%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se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efetua a sequência de forma contínua sem utilizar elementos de ligação</w:t>
            </w: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0%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se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efetua os exercícios sem sequência</w:t>
            </w: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6,</w:t>
            </w:r>
            <w:r w:rsidR="005B3319" w:rsidRPr="0056218A">
              <w:rPr>
                <w:rFonts w:ascii="Calibri" w:eastAsia="Calibri" w:hAnsi="Calibri"/>
                <w:lang w:eastAsia="en-US"/>
              </w:rPr>
              <w:t xml:space="preserve">25% </w:t>
            </w:r>
            <w:proofErr w:type="gramStart"/>
            <w:r w:rsidR="005B3319" w:rsidRPr="0056218A">
              <w:rPr>
                <w:rFonts w:ascii="Calibri" w:eastAsia="Calibri" w:hAnsi="Calibri"/>
                <w:lang w:eastAsia="en-US"/>
              </w:rPr>
              <w:t>por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cada salto efetuado com correção </w:t>
            </w:r>
          </w:p>
          <w:p w:rsidR="00671BF3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0%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não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realiza os saltos ou realiza incorretamente </w:t>
            </w:r>
          </w:p>
          <w:p w:rsidR="00120262" w:rsidRPr="0056218A" w:rsidRDefault="00671BF3" w:rsidP="000D71A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(de acordo com as competências específicas definidas em departamento)</w:t>
            </w:r>
          </w:p>
          <w:p w:rsidR="00D7697E" w:rsidRPr="0056218A" w:rsidRDefault="00D7697E" w:rsidP="00742E81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671BF3" w:rsidRPr="0056218A" w:rsidTr="00D7697E">
        <w:trPr>
          <w:cantSplit/>
        </w:trPr>
        <w:tc>
          <w:tcPr>
            <w:tcW w:w="3189" w:type="dxa"/>
          </w:tcPr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u w:val="single"/>
                <w:lang w:eastAsia="en-US"/>
              </w:rPr>
            </w:pPr>
            <w:r w:rsidRPr="0056218A">
              <w:rPr>
                <w:rFonts w:ascii="Calibri" w:eastAsia="Calibri" w:hAnsi="Calibri"/>
                <w:b/>
                <w:u w:val="single"/>
                <w:lang w:eastAsia="en-US"/>
              </w:rPr>
              <w:t>Desportos Coletivos:</w:t>
            </w: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742E81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Voleibol</w:t>
            </w: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742E81" w:rsidP="000D71A2">
            <w:pPr>
              <w:keepLines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Andebol</w:t>
            </w:r>
          </w:p>
          <w:p w:rsidR="00671BF3" w:rsidRPr="0056218A" w:rsidRDefault="00671BF3" w:rsidP="000D71A2">
            <w:pPr>
              <w:keepLines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keepLines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keepLines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keepLines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keepLines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742E81" w:rsidP="000D71A2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Futebol</w:t>
            </w: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742E81" w:rsidP="000D71A2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Basquetebol</w:t>
            </w:r>
          </w:p>
        </w:tc>
        <w:tc>
          <w:tcPr>
            <w:tcW w:w="1417" w:type="dxa"/>
          </w:tcPr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u w:val="single"/>
                <w:lang w:eastAsia="en-US"/>
              </w:rPr>
            </w:pPr>
            <w:r w:rsidRPr="0056218A">
              <w:rPr>
                <w:rFonts w:ascii="Calibri" w:eastAsia="Calibri" w:hAnsi="Calibri"/>
                <w:b/>
                <w:u w:val="single"/>
                <w:lang w:eastAsia="en-US"/>
              </w:rPr>
              <w:t>50%</w:t>
            </w:r>
            <w:r w:rsidR="0062704E" w:rsidRPr="0056218A">
              <w:rPr>
                <w:rFonts w:ascii="Calibri" w:eastAsia="Calibri" w:hAnsi="Calibri"/>
                <w:b/>
                <w:u w:val="single"/>
                <w:lang w:eastAsia="en-US"/>
              </w:rPr>
              <w:t xml:space="preserve"> </w:t>
            </w:r>
            <w:r w:rsidR="0062704E" w:rsidRPr="0056218A">
              <w:rPr>
                <w:rFonts w:ascii="Calibri" w:eastAsia="Calibri" w:hAnsi="Calibri"/>
                <w:b/>
                <w:lang w:eastAsia="en-US"/>
              </w:rPr>
              <w:t>=</w:t>
            </w: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2704E" w:rsidRPr="0056218A" w:rsidRDefault="0062704E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2 </w:t>
            </w:r>
            <w:proofErr w:type="gramStart"/>
            <w:r w:rsidR="00D7697E" w:rsidRPr="0056218A">
              <w:rPr>
                <w:rFonts w:ascii="Calibri" w:eastAsia="Calibri" w:hAnsi="Calibri"/>
                <w:lang w:eastAsia="en-US"/>
              </w:rPr>
              <w:t>x</w:t>
            </w:r>
            <w:proofErr w:type="gramEnd"/>
            <w:r w:rsidR="00D7697E" w:rsidRPr="0056218A">
              <w:rPr>
                <w:rFonts w:ascii="Calibri" w:eastAsia="Calibri" w:hAnsi="Calibri"/>
                <w:lang w:eastAsia="en-US"/>
              </w:rPr>
              <w:t xml:space="preserve"> 25%</w:t>
            </w: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2704E" w:rsidRPr="0056218A" w:rsidRDefault="0062704E" w:rsidP="0062704E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245" w:type="dxa"/>
          </w:tcPr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A classificação de cada circuito será obtida através da média ponderada dos gestos técnicos.</w:t>
            </w:r>
          </w:p>
          <w:p w:rsidR="0062704E" w:rsidRPr="0056218A" w:rsidRDefault="0062704E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9E0C9D" w:rsidRPr="0056218A" w:rsidRDefault="009E0C9D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2704E" w:rsidRPr="0056218A" w:rsidRDefault="0062704E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A classificação final de cada circuito é a</w:t>
            </w: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Média aritmética, classificando-se o melhor circuito.</w:t>
            </w: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>[Cada tarefa é cotada com igual ponderação em cada um dos circuitos técnicos.]</w:t>
            </w: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% </w:t>
            </w:r>
            <w:proofErr w:type="gramStart"/>
            <w:r w:rsidR="00E410F5" w:rsidRPr="0056218A">
              <w:rPr>
                <w:rFonts w:ascii="Calibri" w:eastAsia="Calibri" w:hAnsi="Calibri"/>
                <w:lang w:eastAsia="en-US"/>
              </w:rPr>
              <w:t>ponderada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(em cada circuito) de cada tarefa realizada </w:t>
            </w:r>
            <w:r w:rsidR="00E410F5" w:rsidRPr="0056218A">
              <w:rPr>
                <w:rFonts w:ascii="Calibri" w:eastAsia="Calibri" w:hAnsi="Calibri"/>
                <w:lang w:eastAsia="en-US"/>
              </w:rPr>
              <w:t>corretamente (de</w:t>
            </w:r>
            <w:r w:rsidRPr="0056218A">
              <w:rPr>
                <w:rFonts w:ascii="Calibri" w:eastAsia="Calibri" w:hAnsi="Calibri"/>
                <w:lang w:eastAsia="en-US"/>
              </w:rPr>
              <w:t xml:space="preserve"> acordo com as componentes críticas definidas em departamento)</w:t>
            </w: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</w:p>
          <w:p w:rsidR="00671BF3" w:rsidRPr="0056218A" w:rsidRDefault="00671BF3" w:rsidP="000D71A2">
            <w:pPr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56218A">
              <w:rPr>
                <w:rFonts w:ascii="Calibri" w:eastAsia="Calibri" w:hAnsi="Calibri"/>
                <w:lang w:eastAsia="en-US"/>
              </w:rPr>
              <w:t xml:space="preserve">0% </w:t>
            </w:r>
            <w:proofErr w:type="gramStart"/>
            <w:r w:rsidRPr="0056218A">
              <w:rPr>
                <w:rFonts w:ascii="Calibri" w:eastAsia="Calibri" w:hAnsi="Calibri"/>
                <w:lang w:eastAsia="en-US"/>
              </w:rPr>
              <w:t>por</w:t>
            </w:r>
            <w:proofErr w:type="gramEnd"/>
            <w:r w:rsidRPr="0056218A">
              <w:rPr>
                <w:rFonts w:ascii="Calibri" w:eastAsia="Calibri" w:hAnsi="Calibri"/>
                <w:lang w:eastAsia="en-US"/>
              </w:rPr>
              <w:t xml:space="preserve"> cada tarefa não realizada ou realiza incorretamente (de acordo com as componentes críticas definidas em departamento)</w:t>
            </w:r>
          </w:p>
        </w:tc>
      </w:tr>
    </w:tbl>
    <w:p w:rsidR="00671BF3" w:rsidRPr="0056218A" w:rsidRDefault="00671BF3" w:rsidP="00671BF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</w:rPr>
      </w:pPr>
    </w:p>
    <w:p w:rsidR="001B01E4" w:rsidRPr="0056218A" w:rsidRDefault="001B01E4" w:rsidP="00054F7F">
      <w:pPr>
        <w:jc w:val="both"/>
        <w:rPr>
          <w:rFonts w:ascii="Calibri" w:hAnsi="Calibri"/>
          <w:b/>
          <w:u w:val="single"/>
        </w:rPr>
      </w:pPr>
      <w:r w:rsidRPr="0056218A">
        <w:rPr>
          <w:rFonts w:ascii="Calibri" w:hAnsi="Calibri"/>
          <w:b/>
          <w:u w:val="single"/>
        </w:rPr>
        <w:t>MATERIAL</w:t>
      </w:r>
    </w:p>
    <w:p w:rsidR="00D7697E" w:rsidRPr="0056218A" w:rsidRDefault="00D7697E" w:rsidP="00054F7F">
      <w:pPr>
        <w:jc w:val="both"/>
        <w:rPr>
          <w:rFonts w:ascii="Calibri" w:hAnsi="Calibri"/>
          <w:b/>
          <w:u w:val="single"/>
        </w:rPr>
      </w:pPr>
    </w:p>
    <w:p w:rsidR="00671BF3" w:rsidRPr="0056218A" w:rsidRDefault="00671BF3" w:rsidP="00D7697E">
      <w:pPr>
        <w:pStyle w:val="GrelhaMdia1-Cor21"/>
        <w:widowControl w:val="0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alibri" w:eastAsia="Cambria" w:hAnsi="Calibri"/>
          <w:color w:val="141413"/>
          <w:sz w:val="24"/>
          <w:szCs w:val="24"/>
          <w:lang w:val="pt-PT" w:eastAsia="en-US"/>
        </w:rPr>
      </w:pPr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>Equipamento desportivo adequado à prática das matérias a avaliar.</w:t>
      </w:r>
    </w:p>
    <w:p w:rsidR="00671BF3" w:rsidRPr="0056218A" w:rsidRDefault="00671BF3" w:rsidP="00D7697E">
      <w:pPr>
        <w:pStyle w:val="GrelhaMdia1-Cor21"/>
        <w:widowControl w:val="0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alibri" w:eastAsia="Cambria" w:hAnsi="Calibri"/>
          <w:color w:val="141413"/>
          <w:sz w:val="24"/>
          <w:szCs w:val="24"/>
          <w:lang w:val="pt-PT" w:eastAsia="en-US"/>
        </w:rPr>
      </w:pPr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>Material de escrita, caneta ou esferográfica de tinta indelével, azul ou preta.</w:t>
      </w:r>
    </w:p>
    <w:p w:rsidR="00CF5990" w:rsidRPr="0056218A" w:rsidRDefault="00CF5990" w:rsidP="00054F7F">
      <w:pPr>
        <w:ind w:right="103"/>
        <w:jc w:val="both"/>
        <w:rPr>
          <w:rFonts w:ascii="Calibri" w:hAnsi="Calibri"/>
        </w:rPr>
      </w:pPr>
    </w:p>
    <w:p w:rsidR="00671BF3" w:rsidRPr="0056218A" w:rsidRDefault="00CF5990" w:rsidP="00AA451C">
      <w:pPr>
        <w:ind w:right="103"/>
        <w:jc w:val="both"/>
        <w:rPr>
          <w:rFonts w:ascii="Calibri" w:hAnsi="Calibri"/>
        </w:rPr>
      </w:pPr>
      <w:r w:rsidRPr="0056218A">
        <w:rPr>
          <w:rFonts w:ascii="Calibri" w:hAnsi="Calibri"/>
          <w:b/>
          <w:u w:val="single"/>
        </w:rPr>
        <w:t>DURAÇÃO</w:t>
      </w:r>
      <w:r w:rsidR="001E3667">
        <w:rPr>
          <w:rFonts w:ascii="Calibri" w:hAnsi="Calibri"/>
        </w:rPr>
        <w:t xml:space="preserve"> </w:t>
      </w:r>
    </w:p>
    <w:p w:rsidR="00D7697E" w:rsidRPr="0056218A" w:rsidRDefault="00D7697E" w:rsidP="00AA451C">
      <w:pPr>
        <w:ind w:right="103"/>
        <w:jc w:val="both"/>
        <w:rPr>
          <w:rFonts w:ascii="Calibri" w:hAnsi="Calibri"/>
        </w:rPr>
      </w:pPr>
    </w:p>
    <w:p w:rsidR="00671BF3" w:rsidRPr="0056218A" w:rsidRDefault="00671BF3" w:rsidP="00D7697E">
      <w:pPr>
        <w:spacing w:line="360" w:lineRule="auto"/>
        <w:jc w:val="both"/>
        <w:rPr>
          <w:rFonts w:ascii="Calibri" w:eastAsia="Cambria" w:hAnsi="Calibri"/>
          <w:color w:val="141413"/>
          <w:lang w:eastAsia="en-US"/>
        </w:rPr>
      </w:pPr>
      <w:r w:rsidRPr="0056218A">
        <w:rPr>
          <w:rFonts w:ascii="Calibri" w:eastAsia="Cambria" w:hAnsi="Calibri"/>
          <w:color w:val="141413"/>
          <w:lang w:eastAsia="en-US"/>
        </w:rPr>
        <w:t>A prova tem a duração de 90 minutos.</w:t>
      </w:r>
    </w:p>
    <w:p w:rsidR="00671BF3" w:rsidRPr="0056218A" w:rsidRDefault="00671BF3" w:rsidP="00D7697E">
      <w:pPr>
        <w:pStyle w:val="GrelhaMdia1-Cor21"/>
        <w:numPr>
          <w:ilvl w:val="0"/>
          <w:numId w:val="38"/>
        </w:numPr>
        <w:spacing w:line="360" w:lineRule="auto"/>
        <w:contextualSpacing/>
        <w:jc w:val="both"/>
        <w:rPr>
          <w:rFonts w:ascii="Calibri" w:eastAsia="Cambria" w:hAnsi="Calibri"/>
          <w:color w:val="141413"/>
          <w:sz w:val="24"/>
          <w:szCs w:val="24"/>
          <w:lang w:val="pt-PT" w:eastAsia="en-US"/>
        </w:rPr>
      </w:pPr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 xml:space="preserve">1ª </w:t>
      </w:r>
      <w:proofErr w:type="gramStart"/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>parte</w:t>
      </w:r>
      <w:proofErr w:type="gramEnd"/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 xml:space="preserve"> – Componente escrita de 45 minutos.</w:t>
      </w:r>
    </w:p>
    <w:p w:rsidR="00671BF3" w:rsidRPr="0056218A" w:rsidRDefault="00671BF3" w:rsidP="00D7697E">
      <w:pPr>
        <w:pStyle w:val="GrelhaMdia1-Cor21"/>
        <w:numPr>
          <w:ilvl w:val="0"/>
          <w:numId w:val="38"/>
        </w:numPr>
        <w:spacing w:line="360" w:lineRule="auto"/>
        <w:contextualSpacing/>
        <w:jc w:val="both"/>
        <w:rPr>
          <w:rFonts w:ascii="Calibri" w:eastAsia="Cambria" w:hAnsi="Calibri"/>
          <w:color w:val="141413"/>
          <w:sz w:val="24"/>
          <w:szCs w:val="24"/>
          <w:lang w:val="pt-PT" w:eastAsia="en-US"/>
        </w:rPr>
      </w:pPr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 xml:space="preserve">2ª </w:t>
      </w:r>
      <w:proofErr w:type="gramStart"/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>parte</w:t>
      </w:r>
      <w:proofErr w:type="gramEnd"/>
      <w:r w:rsidRPr="0056218A">
        <w:rPr>
          <w:rFonts w:ascii="Calibri" w:eastAsia="Cambria" w:hAnsi="Calibri"/>
          <w:color w:val="141413"/>
          <w:sz w:val="24"/>
          <w:szCs w:val="24"/>
          <w:lang w:val="pt-PT" w:eastAsia="en-US"/>
        </w:rPr>
        <w:t xml:space="preserve"> – Componente prática de 45 minutos.</w:t>
      </w:r>
    </w:p>
    <w:p w:rsidR="00671BF3" w:rsidRPr="0056218A" w:rsidRDefault="00671BF3" w:rsidP="00D7697E">
      <w:pPr>
        <w:spacing w:line="360" w:lineRule="auto"/>
        <w:jc w:val="both"/>
        <w:rPr>
          <w:rFonts w:ascii="Calibri" w:eastAsia="Cambria" w:hAnsi="Calibri"/>
          <w:color w:val="141413"/>
          <w:lang w:eastAsia="en-US"/>
        </w:rPr>
      </w:pPr>
      <w:r w:rsidRPr="0056218A">
        <w:rPr>
          <w:rFonts w:ascii="Calibri" w:eastAsia="Cambria" w:hAnsi="Calibri"/>
          <w:color w:val="141413"/>
          <w:lang w:eastAsia="en-US"/>
        </w:rPr>
        <w:t>Entre a 1ª e 2ª parte da prova o aluno terá um intervalo de 15 minutos para se equipar.</w:t>
      </w:r>
    </w:p>
    <w:p w:rsidR="00671BF3" w:rsidRPr="0056218A" w:rsidRDefault="00671BF3" w:rsidP="00671BF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sz w:val="22"/>
          <w:szCs w:val="22"/>
        </w:rPr>
      </w:pPr>
    </w:p>
    <w:p w:rsidR="005102F3" w:rsidRPr="0056218A" w:rsidRDefault="005102F3" w:rsidP="00AA451C">
      <w:pPr>
        <w:ind w:right="103"/>
        <w:jc w:val="both"/>
        <w:rPr>
          <w:rFonts w:ascii="Calibri" w:hAnsi="Calibri"/>
        </w:rPr>
      </w:pPr>
    </w:p>
    <w:p w:rsidR="00AA451C" w:rsidRPr="0056218A" w:rsidRDefault="00AA451C" w:rsidP="00054F7F">
      <w:pPr>
        <w:jc w:val="both"/>
        <w:rPr>
          <w:rFonts w:ascii="Calibri" w:hAnsi="Calibri"/>
          <w:b/>
          <w:u w:val="single"/>
        </w:rPr>
      </w:pPr>
    </w:p>
    <w:p w:rsidR="003B3CC2" w:rsidRPr="0056218A" w:rsidRDefault="003B3CC2" w:rsidP="00054F7F">
      <w:pPr>
        <w:jc w:val="both"/>
        <w:rPr>
          <w:rFonts w:ascii="Calibri" w:hAnsi="Calibri"/>
          <w:b/>
          <w:u w:val="single"/>
        </w:rPr>
      </w:pPr>
    </w:p>
    <w:p w:rsidR="00671BF3" w:rsidRPr="0056218A" w:rsidRDefault="00671BF3" w:rsidP="00FF4A52">
      <w:pPr>
        <w:jc w:val="both"/>
        <w:rPr>
          <w:rFonts w:ascii="Calibri" w:hAnsi="Calibri"/>
        </w:rPr>
      </w:pPr>
    </w:p>
    <w:p w:rsidR="00FF4A52" w:rsidRPr="0056218A" w:rsidRDefault="00FF4A52" w:rsidP="00671BF3">
      <w:pPr>
        <w:rPr>
          <w:rFonts w:ascii="Calibri" w:hAnsi="Calibri"/>
        </w:rPr>
      </w:pPr>
    </w:p>
    <w:sectPr w:rsidR="00FF4A52" w:rsidRPr="0056218A" w:rsidSect="00EF47AF">
      <w:footerReference w:type="default" r:id="rId10"/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FF" w:rsidRDefault="00F20CFF" w:rsidP="006C67D9">
      <w:r>
        <w:separator/>
      </w:r>
    </w:p>
  </w:endnote>
  <w:endnote w:type="continuationSeparator" w:id="0">
    <w:p w:rsidR="00F20CFF" w:rsidRDefault="00F20CFF" w:rsidP="006C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D9" w:rsidRDefault="00FF4A52" w:rsidP="00BD4541">
    <w:pPr>
      <w:pStyle w:val="Rodap"/>
      <w:pBdr>
        <w:top w:val="thinThickSmallGap" w:sz="24" w:space="0" w:color="622423"/>
      </w:pBdr>
      <w:tabs>
        <w:tab w:val="clear" w:pos="4252"/>
        <w:tab w:val="clear" w:pos="8504"/>
        <w:tab w:val="right" w:pos="9781"/>
      </w:tabs>
      <w:rPr>
        <w:rFonts w:ascii="Cambria" w:hAnsi="Cambria"/>
      </w:rPr>
    </w:pPr>
    <w:r>
      <w:rPr>
        <w:rFonts w:ascii="Cambria" w:hAnsi="Cambria"/>
      </w:rPr>
      <w:t>Informação</w:t>
    </w:r>
    <w:r w:rsidRPr="00AA451C">
      <w:rPr>
        <w:rFonts w:ascii="Cambria" w:hAnsi="Cambria"/>
      </w:rPr>
      <w:t xml:space="preserve">-Prova de Equivalência </w:t>
    </w:r>
    <w:r w:rsidR="00ED3619" w:rsidRPr="00AA451C">
      <w:rPr>
        <w:rFonts w:ascii="Cambria" w:hAnsi="Cambria"/>
      </w:rPr>
      <w:t>à Frequência</w:t>
    </w:r>
    <w:r w:rsidRPr="00AA451C">
      <w:rPr>
        <w:rFonts w:ascii="Cambria" w:hAnsi="Cambria"/>
      </w:rPr>
      <w:t xml:space="preserve"> </w:t>
    </w:r>
    <w:r w:rsidR="00671BF3">
      <w:rPr>
        <w:rFonts w:ascii="Cambria" w:hAnsi="Cambria"/>
      </w:rPr>
      <w:t>– Educação Física</w:t>
    </w:r>
    <w:r w:rsidR="001F735D" w:rsidRPr="00AA451C">
      <w:rPr>
        <w:rFonts w:ascii="Cambria" w:hAnsi="Cambria"/>
      </w:rPr>
      <w:t xml:space="preserve"> </w:t>
    </w:r>
    <w:r w:rsidR="006C67D9" w:rsidRPr="00AA451C">
      <w:rPr>
        <w:rFonts w:ascii="Cambria" w:hAnsi="Cambria"/>
      </w:rPr>
      <w:t xml:space="preserve">– 1.ª e </w:t>
    </w:r>
    <w:r w:rsidR="00ED3619" w:rsidRPr="00AA451C">
      <w:rPr>
        <w:rFonts w:ascii="Cambria" w:hAnsi="Cambria"/>
      </w:rPr>
      <w:t>2.ª fase</w:t>
    </w:r>
    <w:r w:rsidR="00BD4541" w:rsidRPr="00AA451C">
      <w:rPr>
        <w:rFonts w:ascii="Cambria" w:hAnsi="Cambria"/>
      </w:rPr>
      <w:tab/>
    </w:r>
    <w:r w:rsidR="006C67D9" w:rsidRPr="00AA451C">
      <w:rPr>
        <w:rFonts w:ascii="Cambria" w:hAnsi="Cambria"/>
      </w:rPr>
      <w:t xml:space="preserve">Página </w:t>
    </w:r>
    <w:r w:rsidR="009D70CC" w:rsidRPr="00AA451C">
      <w:fldChar w:fldCharType="begin"/>
    </w:r>
    <w:r w:rsidR="00646D4A" w:rsidRPr="00AA451C">
      <w:instrText xml:space="preserve"> PAGE   \* MERGEFORMAT </w:instrText>
    </w:r>
    <w:r w:rsidR="009D70CC" w:rsidRPr="00AA451C">
      <w:fldChar w:fldCharType="separate"/>
    </w:r>
    <w:r w:rsidR="0055316A" w:rsidRPr="0055316A">
      <w:rPr>
        <w:rFonts w:ascii="Cambria" w:hAnsi="Cambria"/>
        <w:noProof/>
      </w:rPr>
      <w:t>1</w:t>
    </w:r>
    <w:r w:rsidR="009D70CC" w:rsidRPr="00AA451C">
      <w:rPr>
        <w:rFonts w:ascii="Cambria" w:hAnsi="Cambria"/>
        <w:noProof/>
      </w:rPr>
      <w:fldChar w:fldCharType="end"/>
    </w:r>
    <w:r w:rsidR="00DD376F">
      <w:rPr>
        <w:rFonts w:ascii="Cambria" w:hAnsi="Cambria"/>
        <w:noProof/>
      </w:rPr>
      <w:t>/6</w:t>
    </w:r>
  </w:p>
  <w:p w:rsidR="006C67D9" w:rsidRDefault="006C67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FF" w:rsidRDefault="00F20CFF" w:rsidP="006C67D9">
      <w:r>
        <w:separator/>
      </w:r>
    </w:p>
  </w:footnote>
  <w:footnote w:type="continuationSeparator" w:id="0">
    <w:p w:rsidR="00F20CFF" w:rsidRDefault="00F20CFF" w:rsidP="006C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CD63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E11C8"/>
    <w:multiLevelType w:val="hybridMultilevel"/>
    <w:tmpl w:val="CDA6DA36"/>
    <w:lvl w:ilvl="0" w:tplc="7E6C57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D73"/>
    <w:multiLevelType w:val="hybridMultilevel"/>
    <w:tmpl w:val="354CFACE"/>
    <w:lvl w:ilvl="0" w:tplc="7E6C572E">
      <w:start w:val="1"/>
      <w:numFmt w:val="bullet"/>
      <w:lvlText w:val=""/>
      <w:lvlJc w:val="center"/>
      <w:pPr>
        <w:ind w:left="75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035052E"/>
    <w:multiLevelType w:val="hybridMultilevel"/>
    <w:tmpl w:val="CEE498EA"/>
    <w:lvl w:ilvl="0" w:tplc="7E6C572E">
      <w:start w:val="1"/>
      <w:numFmt w:val="bullet"/>
      <w:lvlText w:val=""/>
      <w:lvlJc w:val="center"/>
      <w:pPr>
        <w:ind w:left="75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45E0A9D"/>
    <w:multiLevelType w:val="singleLevel"/>
    <w:tmpl w:val="D3249DA6"/>
    <w:lvl w:ilvl="0">
      <w:start w:val="14"/>
      <w:numFmt w:val="bullet"/>
      <w:lvlText w:val=""/>
      <w:lvlJc w:val="left"/>
      <w:pPr>
        <w:tabs>
          <w:tab w:val="num" w:pos="595"/>
        </w:tabs>
        <w:ind w:left="595" w:hanging="453"/>
      </w:pPr>
      <w:rPr>
        <w:rFonts w:ascii="Symbol" w:hAnsi="Symbol" w:hint="default"/>
      </w:rPr>
    </w:lvl>
  </w:abstractNum>
  <w:abstractNum w:abstractNumId="5" w15:restartNumberingAfterBreak="0">
    <w:nsid w:val="148B5CDF"/>
    <w:multiLevelType w:val="hybridMultilevel"/>
    <w:tmpl w:val="2AF0B958"/>
    <w:lvl w:ilvl="0" w:tplc="79AE7E4A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361F8"/>
    <w:multiLevelType w:val="hybridMultilevel"/>
    <w:tmpl w:val="61B6015C"/>
    <w:lvl w:ilvl="0" w:tplc="79AE7E4A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B654A"/>
    <w:multiLevelType w:val="hybridMultilevel"/>
    <w:tmpl w:val="17BCD0E6"/>
    <w:lvl w:ilvl="0" w:tplc="97D8A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27F15"/>
    <w:multiLevelType w:val="hybridMultilevel"/>
    <w:tmpl w:val="EA8823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6042C"/>
    <w:multiLevelType w:val="hybridMultilevel"/>
    <w:tmpl w:val="98DCCF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53AC"/>
    <w:multiLevelType w:val="hybridMultilevel"/>
    <w:tmpl w:val="4B60F0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C5D34"/>
    <w:multiLevelType w:val="hybridMultilevel"/>
    <w:tmpl w:val="DAC2DB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E544A"/>
    <w:multiLevelType w:val="hybridMultilevel"/>
    <w:tmpl w:val="A67213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C20"/>
    <w:multiLevelType w:val="hybridMultilevel"/>
    <w:tmpl w:val="F01AAE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B4A07"/>
    <w:multiLevelType w:val="hybridMultilevel"/>
    <w:tmpl w:val="6F523EAC"/>
    <w:lvl w:ilvl="0" w:tplc="79AE7E4A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14B29"/>
    <w:multiLevelType w:val="hybridMultilevel"/>
    <w:tmpl w:val="3C4E0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662FB"/>
    <w:multiLevelType w:val="hybridMultilevel"/>
    <w:tmpl w:val="10C82234"/>
    <w:lvl w:ilvl="0" w:tplc="7E6C572E">
      <w:start w:val="1"/>
      <w:numFmt w:val="bullet"/>
      <w:lvlText w:val=""/>
      <w:lvlJc w:val="center"/>
      <w:pPr>
        <w:ind w:left="75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303C2F1A"/>
    <w:multiLevelType w:val="hybridMultilevel"/>
    <w:tmpl w:val="27A09592"/>
    <w:lvl w:ilvl="0" w:tplc="7E6C57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C6D64"/>
    <w:multiLevelType w:val="hybridMultilevel"/>
    <w:tmpl w:val="AFA016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14F91"/>
    <w:multiLevelType w:val="hybridMultilevel"/>
    <w:tmpl w:val="8250B1CE"/>
    <w:lvl w:ilvl="0" w:tplc="7E6C572E">
      <w:start w:val="1"/>
      <w:numFmt w:val="bullet"/>
      <w:lvlText w:val=""/>
      <w:lvlJc w:val="center"/>
      <w:pPr>
        <w:ind w:left="75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381C4EC8"/>
    <w:multiLevelType w:val="hybridMultilevel"/>
    <w:tmpl w:val="72ACCB2E"/>
    <w:lvl w:ilvl="0" w:tplc="08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1" w15:restartNumberingAfterBreak="0">
    <w:nsid w:val="3F0618C7"/>
    <w:multiLevelType w:val="hybridMultilevel"/>
    <w:tmpl w:val="9FBC66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AA2F82"/>
    <w:multiLevelType w:val="hybridMultilevel"/>
    <w:tmpl w:val="CF2ECC72"/>
    <w:lvl w:ilvl="0" w:tplc="97D8A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17FD9"/>
    <w:multiLevelType w:val="hybridMultilevel"/>
    <w:tmpl w:val="1ABE72C8"/>
    <w:lvl w:ilvl="0" w:tplc="03203C22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  <w:color w:val="auto"/>
      </w:rPr>
    </w:lvl>
    <w:lvl w:ilvl="1" w:tplc="E6BAEB4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16"/>
        <w:szCs w:val="16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3170"/>
    <w:multiLevelType w:val="hybridMultilevel"/>
    <w:tmpl w:val="AB8464B6"/>
    <w:lvl w:ilvl="0" w:tplc="97D8A2C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E0F26"/>
    <w:multiLevelType w:val="hybridMultilevel"/>
    <w:tmpl w:val="2AD82B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D64E4"/>
    <w:multiLevelType w:val="hybridMultilevel"/>
    <w:tmpl w:val="95823A9E"/>
    <w:lvl w:ilvl="0" w:tplc="79AE7E4A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480BE7"/>
    <w:multiLevelType w:val="hybridMultilevel"/>
    <w:tmpl w:val="9C9213EE"/>
    <w:lvl w:ilvl="0" w:tplc="7E6C572E">
      <w:start w:val="1"/>
      <w:numFmt w:val="bullet"/>
      <w:lvlText w:val=""/>
      <w:lvlJc w:val="center"/>
      <w:pPr>
        <w:ind w:left="75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8" w15:restartNumberingAfterBreak="0">
    <w:nsid w:val="6AF204D9"/>
    <w:multiLevelType w:val="hybridMultilevel"/>
    <w:tmpl w:val="4B3ED854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DAA6850"/>
    <w:multiLevelType w:val="hybridMultilevel"/>
    <w:tmpl w:val="3BFCBCD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377C9"/>
    <w:multiLevelType w:val="hybridMultilevel"/>
    <w:tmpl w:val="621060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0BB0"/>
    <w:multiLevelType w:val="hybridMultilevel"/>
    <w:tmpl w:val="099E3036"/>
    <w:lvl w:ilvl="0" w:tplc="7E6C572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E31D9"/>
    <w:multiLevelType w:val="hybridMultilevel"/>
    <w:tmpl w:val="F8383D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31C3F"/>
    <w:multiLevelType w:val="hybridMultilevel"/>
    <w:tmpl w:val="C8BEAFE8"/>
    <w:lvl w:ilvl="0" w:tplc="7E6C572E">
      <w:start w:val="1"/>
      <w:numFmt w:val="bullet"/>
      <w:lvlText w:val=""/>
      <w:lvlJc w:val="center"/>
      <w:pPr>
        <w:ind w:left="75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4" w15:restartNumberingAfterBreak="0">
    <w:nsid w:val="7D876B49"/>
    <w:multiLevelType w:val="hybridMultilevel"/>
    <w:tmpl w:val="44F2740E"/>
    <w:lvl w:ilvl="0" w:tplc="7E6C572E">
      <w:start w:val="1"/>
      <w:numFmt w:val="bullet"/>
      <w:lvlText w:val=""/>
      <w:lvlJc w:val="center"/>
      <w:pPr>
        <w:ind w:left="75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 w15:restartNumberingAfterBreak="0">
    <w:nsid w:val="7E4735B7"/>
    <w:multiLevelType w:val="hybridMultilevel"/>
    <w:tmpl w:val="2286DC6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11D4F"/>
    <w:multiLevelType w:val="hybridMultilevel"/>
    <w:tmpl w:val="4D2284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2"/>
  </w:num>
  <w:num w:numId="9">
    <w:abstractNumId w:val="22"/>
  </w:num>
  <w:num w:numId="10">
    <w:abstractNumId w:val="7"/>
  </w:num>
  <w:num w:numId="11">
    <w:abstractNumId w:val="1"/>
  </w:num>
  <w:num w:numId="12">
    <w:abstractNumId w:val="23"/>
  </w:num>
  <w:num w:numId="13">
    <w:abstractNumId w:val="36"/>
  </w:num>
  <w:num w:numId="14">
    <w:abstractNumId w:val="3"/>
  </w:num>
  <w:num w:numId="15">
    <w:abstractNumId w:val="17"/>
  </w:num>
  <w:num w:numId="16">
    <w:abstractNumId w:val="34"/>
  </w:num>
  <w:num w:numId="17">
    <w:abstractNumId w:val="33"/>
  </w:num>
  <w:num w:numId="18">
    <w:abstractNumId w:val="31"/>
  </w:num>
  <w:num w:numId="19">
    <w:abstractNumId w:val="27"/>
  </w:num>
  <w:num w:numId="20">
    <w:abstractNumId w:val="2"/>
  </w:num>
  <w:num w:numId="21">
    <w:abstractNumId w:val="16"/>
  </w:num>
  <w:num w:numId="22">
    <w:abstractNumId w:val="19"/>
  </w:num>
  <w:num w:numId="23">
    <w:abstractNumId w:val="30"/>
  </w:num>
  <w:num w:numId="24">
    <w:abstractNumId w:val="20"/>
  </w:num>
  <w:num w:numId="25">
    <w:abstractNumId w:val="28"/>
  </w:num>
  <w:num w:numId="26">
    <w:abstractNumId w:val="10"/>
  </w:num>
  <w:num w:numId="27">
    <w:abstractNumId w:val="15"/>
  </w:num>
  <w:num w:numId="28">
    <w:abstractNumId w:val="4"/>
  </w:num>
  <w:num w:numId="29">
    <w:abstractNumId w:val="21"/>
  </w:num>
  <w:num w:numId="30">
    <w:abstractNumId w:val="18"/>
  </w:num>
  <w:num w:numId="31">
    <w:abstractNumId w:val="35"/>
  </w:num>
  <w:num w:numId="32">
    <w:abstractNumId w:val="29"/>
  </w:num>
  <w:num w:numId="33">
    <w:abstractNumId w:val="13"/>
  </w:num>
  <w:num w:numId="34">
    <w:abstractNumId w:val="8"/>
  </w:num>
  <w:num w:numId="35">
    <w:abstractNumId w:val="11"/>
  </w:num>
  <w:num w:numId="36">
    <w:abstractNumId w:val="12"/>
  </w:num>
  <w:num w:numId="37">
    <w:abstractNumId w:val="25"/>
  </w:num>
  <w:num w:numId="38">
    <w:abstractNumId w:val="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7F"/>
    <w:rsid w:val="000257AC"/>
    <w:rsid w:val="000265FB"/>
    <w:rsid w:val="00054F7F"/>
    <w:rsid w:val="000604D0"/>
    <w:rsid w:val="00067567"/>
    <w:rsid w:val="00082030"/>
    <w:rsid w:val="000A7CC6"/>
    <w:rsid w:val="000B59A0"/>
    <w:rsid w:val="000D71A2"/>
    <w:rsid w:val="0010017D"/>
    <w:rsid w:val="00120262"/>
    <w:rsid w:val="00127DEB"/>
    <w:rsid w:val="001454E6"/>
    <w:rsid w:val="00170367"/>
    <w:rsid w:val="001A31D3"/>
    <w:rsid w:val="001A7E55"/>
    <w:rsid w:val="001B01E4"/>
    <w:rsid w:val="001C39CB"/>
    <w:rsid w:val="001C41C2"/>
    <w:rsid w:val="001E3667"/>
    <w:rsid w:val="001F2F88"/>
    <w:rsid w:val="001F735D"/>
    <w:rsid w:val="0020398D"/>
    <w:rsid w:val="0021551D"/>
    <w:rsid w:val="00273BD5"/>
    <w:rsid w:val="002A75B9"/>
    <w:rsid w:val="002B4767"/>
    <w:rsid w:val="002E3BE2"/>
    <w:rsid w:val="003104CA"/>
    <w:rsid w:val="00313700"/>
    <w:rsid w:val="00356A5F"/>
    <w:rsid w:val="00357962"/>
    <w:rsid w:val="00370499"/>
    <w:rsid w:val="00384A11"/>
    <w:rsid w:val="00384BDA"/>
    <w:rsid w:val="0039003C"/>
    <w:rsid w:val="003B3CC2"/>
    <w:rsid w:val="003B564E"/>
    <w:rsid w:val="003C62DD"/>
    <w:rsid w:val="003D4611"/>
    <w:rsid w:val="003D6553"/>
    <w:rsid w:val="003E3DCB"/>
    <w:rsid w:val="003F1BF5"/>
    <w:rsid w:val="003F49A7"/>
    <w:rsid w:val="00400B4F"/>
    <w:rsid w:val="00401F76"/>
    <w:rsid w:val="004342F2"/>
    <w:rsid w:val="0046199D"/>
    <w:rsid w:val="00461EA8"/>
    <w:rsid w:val="00470B5C"/>
    <w:rsid w:val="00475EE1"/>
    <w:rsid w:val="004803F2"/>
    <w:rsid w:val="00482F9E"/>
    <w:rsid w:val="004846D9"/>
    <w:rsid w:val="0048504C"/>
    <w:rsid w:val="004B2895"/>
    <w:rsid w:val="004C78D9"/>
    <w:rsid w:val="005102F3"/>
    <w:rsid w:val="00510A39"/>
    <w:rsid w:val="005162CE"/>
    <w:rsid w:val="00544440"/>
    <w:rsid w:val="0055316A"/>
    <w:rsid w:val="0056023A"/>
    <w:rsid w:val="0056218A"/>
    <w:rsid w:val="00590CBE"/>
    <w:rsid w:val="005A1C83"/>
    <w:rsid w:val="005B1666"/>
    <w:rsid w:val="005B3319"/>
    <w:rsid w:val="005B35B2"/>
    <w:rsid w:val="005C054A"/>
    <w:rsid w:val="005C0C70"/>
    <w:rsid w:val="005D70FF"/>
    <w:rsid w:val="006121E3"/>
    <w:rsid w:val="0062704E"/>
    <w:rsid w:val="00646D4A"/>
    <w:rsid w:val="006549A2"/>
    <w:rsid w:val="00657A99"/>
    <w:rsid w:val="00664FD7"/>
    <w:rsid w:val="00671BF3"/>
    <w:rsid w:val="00676516"/>
    <w:rsid w:val="00677DB3"/>
    <w:rsid w:val="006A390A"/>
    <w:rsid w:val="006C60A1"/>
    <w:rsid w:val="006C67D9"/>
    <w:rsid w:val="006D6336"/>
    <w:rsid w:val="006E346F"/>
    <w:rsid w:val="006F50F4"/>
    <w:rsid w:val="00712D78"/>
    <w:rsid w:val="0071542F"/>
    <w:rsid w:val="007324F8"/>
    <w:rsid w:val="00742E81"/>
    <w:rsid w:val="007614C4"/>
    <w:rsid w:val="0078345C"/>
    <w:rsid w:val="007856A2"/>
    <w:rsid w:val="007A30FE"/>
    <w:rsid w:val="007B1AF6"/>
    <w:rsid w:val="007C6A5A"/>
    <w:rsid w:val="007D6588"/>
    <w:rsid w:val="007E138C"/>
    <w:rsid w:val="007F36DC"/>
    <w:rsid w:val="007F55CC"/>
    <w:rsid w:val="00821268"/>
    <w:rsid w:val="00832F41"/>
    <w:rsid w:val="00834FE7"/>
    <w:rsid w:val="0085164D"/>
    <w:rsid w:val="00852CCC"/>
    <w:rsid w:val="00877EED"/>
    <w:rsid w:val="0088378D"/>
    <w:rsid w:val="00887FC2"/>
    <w:rsid w:val="008B4A32"/>
    <w:rsid w:val="008C71DC"/>
    <w:rsid w:val="008E0B29"/>
    <w:rsid w:val="008F2683"/>
    <w:rsid w:val="00952315"/>
    <w:rsid w:val="00952CEE"/>
    <w:rsid w:val="00955495"/>
    <w:rsid w:val="00984B72"/>
    <w:rsid w:val="009A3786"/>
    <w:rsid w:val="009C1FBD"/>
    <w:rsid w:val="009C6C70"/>
    <w:rsid w:val="009D70CC"/>
    <w:rsid w:val="009E0C9D"/>
    <w:rsid w:val="009E6D00"/>
    <w:rsid w:val="009F1B2E"/>
    <w:rsid w:val="009F537E"/>
    <w:rsid w:val="00A164A3"/>
    <w:rsid w:val="00A31D85"/>
    <w:rsid w:val="00A428B4"/>
    <w:rsid w:val="00A43F41"/>
    <w:rsid w:val="00A6222B"/>
    <w:rsid w:val="00A645CE"/>
    <w:rsid w:val="00A7520E"/>
    <w:rsid w:val="00A7529E"/>
    <w:rsid w:val="00A8250C"/>
    <w:rsid w:val="00AA451C"/>
    <w:rsid w:val="00AB0028"/>
    <w:rsid w:val="00AE0DA8"/>
    <w:rsid w:val="00AF6418"/>
    <w:rsid w:val="00B07797"/>
    <w:rsid w:val="00B35D58"/>
    <w:rsid w:val="00B92DE2"/>
    <w:rsid w:val="00BC1581"/>
    <w:rsid w:val="00BC1F67"/>
    <w:rsid w:val="00BC5E5F"/>
    <w:rsid w:val="00BC7162"/>
    <w:rsid w:val="00BD4541"/>
    <w:rsid w:val="00C02F74"/>
    <w:rsid w:val="00C037E8"/>
    <w:rsid w:val="00C166C7"/>
    <w:rsid w:val="00C25D91"/>
    <w:rsid w:val="00C274AF"/>
    <w:rsid w:val="00C27E19"/>
    <w:rsid w:val="00C465FB"/>
    <w:rsid w:val="00C56E58"/>
    <w:rsid w:val="00C6077F"/>
    <w:rsid w:val="00C7390F"/>
    <w:rsid w:val="00C75E64"/>
    <w:rsid w:val="00CA15BF"/>
    <w:rsid w:val="00CB599F"/>
    <w:rsid w:val="00CD0D38"/>
    <w:rsid w:val="00CD0EC4"/>
    <w:rsid w:val="00CD1333"/>
    <w:rsid w:val="00CD6221"/>
    <w:rsid w:val="00CF5990"/>
    <w:rsid w:val="00D04F9B"/>
    <w:rsid w:val="00D114D3"/>
    <w:rsid w:val="00D322B8"/>
    <w:rsid w:val="00D557E1"/>
    <w:rsid w:val="00D7697E"/>
    <w:rsid w:val="00D80E31"/>
    <w:rsid w:val="00D8124E"/>
    <w:rsid w:val="00D91CEC"/>
    <w:rsid w:val="00D94EBF"/>
    <w:rsid w:val="00DA3C09"/>
    <w:rsid w:val="00DA6910"/>
    <w:rsid w:val="00DA6BF0"/>
    <w:rsid w:val="00DB4143"/>
    <w:rsid w:val="00DC36B0"/>
    <w:rsid w:val="00DD376F"/>
    <w:rsid w:val="00E06249"/>
    <w:rsid w:val="00E1482C"/>
    <w:rsid w:val="00E30717"/>
    <w:rsid w:val="00E31471"/>
    <w:rsid w:val="00E368FE"/>
    <w:rsid w:val="00E410F5"/>
    <w:rsid w:val="00E55556"/>
    <w:rsid w:val="00E75A89"/>
    <w:rsid w:val="00E87F67"/>
    <w:rsid w:val="00EA5A0F"/>
    <w:rsid w:val="00EB2A1A"/>
    <w:rsid w:val="00EC4932"/>
    <w:rsid w:val="00ED3619"/>
    <w:rsid w:val="00ED5B96"/>
    <w:rsid w:val="00EE3858"/>
    <w:rsid w:val="00EF47AF"/>
    <w:rsid w:val="00EF741A"/>
    <w:rsid w:val="00F20CFF"/>
    <w:rsid w:val="00F3186D"/>
    <w:rsid w:val="00F343FA"/>
    <w:rsid w:val="00F41133"/>
    <w:rsid w:val="00F53F1B"/>
    <w:rsid w:val="00F727DA"/>
    <w:rsid w:val="00F72D58"/>
    <w:rsid w:val="00FC75B5"/>
    <w:rsid w:val="00FF4A52"/>
    <w:rsid w:val="00FF5033"/>
    <w:rsid w:val="00FF6549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3A392512-CB6F-40DC-8A34-399C78F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F"/>
    <w:rPr>
      <w:rFonts w:ascii="Arial Narrow" w:eastAsia="Times New Roman" w:hAnsi="Arial Narrow"/>
      <w:sz w:val="24"/>
      <w:szCs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54F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54F7F"/>
    <w:rPr>
      <w:rFonts w:ascii="Cambria" w:eastAsia="Times New Roman" w:hAnsi="Cambria" w:cs="Times New Roman"/>
      <w:b/>
      <w:bCs/>
      <w:kern w:val="32"/>
      <w:sz w:val="32"/>
      <w:szCs w:val="32"/>
      <w:lang w:val="en-AU" w:eastAsia="pt-PT"/>
    </w:rPr>
  </w:style>
  <w:style w:type="paragraph" w:customStyle="1" w:styleId="GrelhaMdia1-Cor21">
    <w:name w:val="Grelha Média 1 - Cor 21"/>
    <w:basedOn w:val="Normal"/>
    <w:uiPriority w:val="34"/>
    <w:qFormat/>
    <w:rsid w:val="00054F7F"/>
    <w:pPr>
      <w:ind w:left="708"/>
    </w:pPr>
    <w:rPr>
      <w:rFonts w:ascii="Times New Roman" w:hAnsi="Times New Roman"/>
      <w:sz w:val="20"/>
      <w:szCs w:val="20"/>
      <w:lang w:val="en-AU"/>
    </w:rPr>
  </w:style>
  <w:style w:type="character" w:customStyle="1" w:styleId="TabeladeGrelha1Clara1">
    <w:name w:val="Tabela de Grelha 1 Clara1"/>
    <w:uiPriority w:val="33"/>
    <w:qFormat/>
    <w:rsid w:val="00054F7F"/>
    <w:rPr>
      <w:b/>
      <w:bCs/>
      <w:smallCaps/>
      <w:spacing w:val="5"/>
    </w:rPr>
  </w:style>
  <w:style w:type="table" w:styleId="Tabelacomgrelha">
    <w:name w:val="Table Grid"/>
    <w:basedOn w:val="Tabelanormal"/>
    <w:uiPriority w:val="59"/>
    <w:rsid w:val="00054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C67D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6C67D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C67D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6C67D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C67D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6C67D9"/>
    <w:rPr>
      <w:rFonts w:ascii="Tahoma" w:eastAsia="Times New Roman" w:hAnsi="Tahoma" w:cs="Tahoma"/>
      <w:sz w:val="16"/>
      <w:szCs w:val="16"/>
      <w:lang w:eastAsia="pt-PT"/>
    </w:rPr>
  </w:style>
  <w:style w:type="paragraph" w:styleId="Corpodetexto">
    <w:name w:val="Body Text"/>
    <w:basedOn w:val="Normal"/>
    <w:link w:val="CorpodetextoCarter"/>
    <w:rsid w:val="001F735D"/>
    <w:rPr>
      <w:rFonts w:ascii="Arial" w:hAnsi="Arial"/>
      <w:sz w:val="16"/>
      <w:szCs w:val="20"/>
    </w:rPr>
  </w:style>
  <w:style w:type="character" w:customStyle="1" w:styleId="CorpodetextoCarter">
    <w:name w:val="Corpo de texto Caráter"/>
    <w:link w:val="Corpodetexto"/>
    <w:rsid w:val="001F735D"/>
    <w:rPr>
      <w:rFonts w:ascii="Arial" w:eastAsia="Times New Roman" w:hAnsi="Arial" w:cs="Times New Roman"/>
      <w:sz w:val="16"/>
      <w:szCs w:val="20"/>
      <w:lang w:eastAsia="pt-PT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671BF3"/>
    <w:pPr>
      <w:spacing w:after="120" w:line="480" w:lineRule="auto"/>
    </w:pPr>
  </w:style>
  <w:style w:type="character" w:customStyle="1" w:styleId="Corpodetexto2Carter">
    <w:name w:val="Corpo de texto 2 Caráter"/>
    <w:link w:val="Corpodetexto2"/>
    <w:uiPriority w:val="99"/>
    <w:semiHidden/>
    <w:rsid w:val="00671BF3"/>
    <w:rPr>
      <w:rFonts w:ascii="Arial Narrow" w:eastAsia="Times New Roman" w:hAnsi="Arial Narrow" w:cs="Times New Roman"/>
      <w:sz w:val="24"/>
      <w:szCs w:val="24"/>
      <w:lang w:eastAsia="pt-PT"/>
    </w:rPr>
  </w:style>
  <w:style w:type="paragraph" w:customStyle="1" w:styleId="Default">
    <w:name w:val="Default"/>
    <w:rsid w:val="00671B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B92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96A8-7187-4399-B559-909ECBFE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1419</Words>
  <Characters>7667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Tina;Helder</dc:creator>
  <cp:keywords/>
  <cp:lastModifiedBy>Helder Oliveira</cp:lastModifiedBy>
  <cp:revision>6</cp:revision>
  <dcterms:created xsi:type="dcterms:W3CDTF">2019-05-12T22:13:00Z</dcterms:created>
  <dcterms:modified xsi:type="dcterms:W3CDTF">2020-05-14T23:06:00Z</dcterms:modified>
</cp:coreProperties>
</file>